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1E481" w14:textId="3943A8DF"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754FDE">
        <w:rPr>
          <w:rFonts w:ascii="Arial" w:eastAsia="Tahoma" w:hAnsi="Arial" w:cs="Arial"/>
          <w:b/>
          <w:bCs/>
          <w:sz w:val="22"/>
          <w:szCs w:val="22"/>
          <w:lang w:eastAsia="zh-CN"/>
        </w:rPr>
        <w:t>5bis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361E5" w:rsidRPr="006366AB">
        <w:rPr>
          <w:rFonts w:ascii="Arial" w:eastAsia="Tahoma" w:hAnsi="Arial" w:cs="Arial"/>
          <w:b/>
          <w:bCs/>
          <w:iCs/>
          <w:sz w:val="22"/>
          <w:szCs w:val="22"/>
          <w:lang w:eastAsia="zh-CN"/>
        </w:rPr>
        <w:t>R2-</w:t>
      </w:r>
      <w:r w:rsidR="000433C7" w:rsidRPr="006366AB">
        <w:rPr>
          <w:rFonts w:ascii="Arial" w:eastAsia="Tahoma" w:hAnsi="Arial" w:cs="Arial"/>
          <w:b/>
          <w:bCs/>
          <w:iCs/>
          <w:sz w:val="22"/>
          <w:szCs w:val="22"/>
          <w:lang w:eastAsia="zh-CN"/>
        </w:rPr>
        <w:t>2402492</w:t>
      </w:r>
    </w:p>
    <w:p w14:paraId="2D1F7FF0" w14:textId="7EDDA739" w:rsidR="00BF7628" w:rsidRDefault="0009164A" w:rsidP="00BF7628">
      <w:pPr>
        <w:spacing w:after="120"/>
        <w:ind w:left="1797" w:hanging="1797"/>
        <w:rPr>
          <w:sz w:val="22"/>
          <w:szCs w:val="22"/>
          <w:lang w:eastAsia="zh-CN"/>
        </w:rPr>
      </w:pPr>
      <w:r>
        <w:rPr>
          <w:rFonts w:ascii="Arial" w:hAnsi="Arial" w:cs="Arial"/>
          <w:b/>
          <w:bCs/>
          <w:sz w:val="22"/>
          <w:szCs w:val="22"/>
        </w:rPr>
        <w:t>Changsha</w:t>
      </w:r>
      <w:r w:rsidR="002D5E2A">
        <w:rPr>
          <w:rFonts w:ascii="Arial" w:hAnsi="Arial" w:cs="Arial"/>
          <w:b/>
          <w:bCs/>
          <w:sz w:val="22"/>
          <w:szCs w:val="22"/>
        </w:rPr>
        <w:t xml:space="preserve">, </w:t>
      </w:r>
      <w:r>
        <w:rPr>
          <w:rFonts w:ascii="Arial" w:hAnsi="Arial" w:cs="Arial"/>
          <w:b/>
          <w:bCs/>
          <w:sz w:val="22"/>
          <w:szCs w:val="22"/>
        </w:rPr>
        <w:t>China</w:t>
      </w:r>
      <w:r w:rsidR="00BF7628" w:rsidRPr="00BF7628">
        <w:rPr>
          <w:rFonts w:ascii="Arial" w:hAnsi="Arial" w:cs="Arial"/>
          <w:b/>
          <w:bCs/>
          <w:sz w:val="22"/>
          <w:szCs w:val="22"/>
        </w:rPr>
        <w:t xml:space="preserve">, </w:t>
      </w:r>
      <w:r w:rsidR="006366AB">
        <w:rPr>
          <w:rFonts w:ascii="Arial" w:eastAsiaTheme="minorEastAsia" w:hAnsi="Arial" w:cs="Arial" w:hint="eastAsia"/>
          <w:b/>
          <w:bCs/>
          <w:sz w:val="22"/>
          <w:szCs w:val="22"/>
          <w:lang w:eastAsia="zh-CN"/>
        </w:rPr>
        <w:t xml:space="preserve">April </w:t>
      </w:r>
      <w:r w:rsidR="00754FDE">
        <w:rPr>
          <w:rFonts w:ascii="Arial" w:hAnsi="Arial" w:cs="Arial"/>
          <w:b/>
          <w:bCs/>
          <w:sz w:val="22"/>
          <w:szCs w:val="22"/>
        </w:rPr>
        <w:t>15</w:t>
      </w:r>
      <w:r w:rsidR="00AD0EE3" w:rsidRPr="003C5D65">
        <w:rPr>
          <w:rFonts w:ascii="Arial" w:hAnsi="Arial" w:cs="Arial"/>
          <w:b/>
          <w:bCs/>
          <w:sz w:val="22"/>
          <w:szCs w:val="22"/>
          <w:vertAlign w:val="superscript"/>
        </w:rPr>
        <w:t>th</w:t>
      </w:r>
      <w:r w:rsidR="00AD0EE3">
        <w:rPr>
          <w:rFonts w:ascii="Arial" w:hAnsi="Arial" w:cs="Arial"/>
          <w:b/>
          <w:bCs/>
          <w:sz w:val="22"/>
          <w:szCs w:val="22"/>
        </w:rPr>
        <w:t xml:space="preserve"> </w:t>
      </w:r>
      <w:r w:rsidR="00BF7628" w:rsidRPr="00BF7628">
        <w:rPr>
          <w:rFonts w:ascii="Arial" w:hAnsi="Arial" w:cs="Arial"/>
          <w:b/>
          <w:bCs/>
          <w:sz w:val="22"/>
          <w:szCs w:val="22"/>
        </w:rPr>
        <w:t xml:space="preserve">– </w:t>
      </w:r>
      <w:r w:rsidR="00AD0EE3">
        <w:rPr>
          <w:rFonts w:ascii="Arial" w:hAnsi="Arial" w:cs="Arial"/>
          <w:b/>
          <w:bCs/>
          <w:sz w:val="22"/>
          <w:szCs w:val="22"/>
        </w:rPr>
        <w:t>1</w:t>
      </w:r>
      <w:r w:rsidR="00754FDE">
        <w:rPr>
          <w:rFonts w:ascii="Arial" w:hAnsi="Arial" w:cs="Arial"/>
          <w:b/>
          <w:bCs/>
          <w:sz w:val="22"/>
          <w:szCs w:val="22"/>
        </w:rPr>
        <w:t>9</w:t>
      </w:r>
      <w:r w:rsidR="00AD0EE3" w:rsidRPr="004B0E1D">
        <w:rPr>
          <w:rFonts w:ascii="Arial" w:hAnsi="Arial" w:cs="Arial"/>
          <w:b/>
          <w:bCs/>
          <w:sz w:val="22"/>
          <w:szCs w:val="22"/>
          <w:vertAlign w:val="superscript"/>
        </w:rPr>
        <w:t>th</w:t>
      </w:r>
      <w:r w:rsidR="003D76E6">
        <w:rPr>
          <w:rFonts w:ascii="Arial" w:hAnsi="Arial" w:cs="Arial"/>
          <w:b/>
          <w:bCs/>
          <w:sz w:val="22"/>
          <w:szCs w:val="22"/>
        </w:rPr>
        <w:t>.</w:t>
      </w:r>
      <w:r w:rsidR="006270A1" w:rsidRPr="00BF7628">
        <w:rPr>
          <w:rFonts w:ascii="Arial" w:hAnsi="Arial" w:cs="Arial"/>
          <w:b/>
          <w:bCs/>
          <w:sz w:val="22"/>
          <w:szCs w:val="22"/>
        </w:rPr>
        <w:t xml:space="preserve"> </w:t>
      </w:r>
      <w:r w:rsidR="00BF7628" w:rsidRPr="00BF7628">
        <w:rPr>
          <w:rFonts w:ascii="Arial" w:hAnsi="Arial" w:cs="Arial"/>
          <w:b/>
          <w:bCs/>
          <w:sz w:val="22"/>
          <w:szCs w:val="22"/>
        </w:rPr>
        <w:t>202</w:t>
      </w:r>
      <w:r w:rsidR="00754FDE">
        <w:rPr>
          <w:rFonts w:ascii="Arial" w:hAnsi="Arial" w:cs="Arial"/>
          <w:b/>
          <w:bCs/>
          <w:sz w:val="22"/>
          <w:szCs w:val="22"/>
        </w:rPr>
        <w:t>4</w:t>
      </w:r>
    </w:p>
    <w:p w14:paraId="50BFA53F" w14:textId="77777777" w:rsidR="0004065F" w:rsidRPr="0040338E" w:rsidRDefault="0004065F">
      <w:pPr>
        <w:pStyle w:val="Header"/>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33FE95A3" w:rsidR="0004065F" w:rsidRPr="0040338E" w:rsidRDefault="0004065F">
      <w:pPr>
        <w:pStyle w:val="Header"/>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A4FFD">
        <w:rPr>
          <w:rFonts w:eastAsia="宋体"/>
          <w:sz w:val="22"/>
          <w:lang w:eastAsia="zh-CN"/>
        </w:rPr>
        <w:t xml:space="preserve">Discussion on </w:t>
      </w:r>
      <w:r w:rsidR="00615EAD">
        <w:rPr>
          <w:rFonts w:eastAsia="宋体"/>
          <w:sz w:val="22"/>
          <w:lang w:eastAsia="zh-CN"/>
        </w:rPr>
        <w:t>U</w:t>
      </w:r>
      <w:r w:rsidR="00844267">
        <w:rPr>
          <w:rFonts w:eastAsia="宋体"/>
          <w:sz w:val="22"/>
          <w:lang w:eastAsia="zh-CN"/>
        </w:rPr>
        <w:t xml:space="preserve">ser </w:t>
      </w:r>
      <w:r w:rsidR="00615EAD">
        <w:rPr>
          <w:rFonts w:eastAsia="宋体"/>
          <w:sz w:val="22"/>
          <w:lang w:eastAsia="zh-CN"/>
        </w:rPr>
        <w:t>P</w:t>
      </w:r>
      <w:r w:rsidR="00844267">
        <w:rPr>
          <w:rFonts w:eastAsia="宋体"/>
          <w:sz w:val="22"/>
          <w:lang w:eastAsia="zh-CN"/>
        </w:rPr>
        <w:t xml:space="preserve">lane </w:t>
      </w:r>
      <w:r w:rsidR="00615EAD">
        <w:rPr>
          <w:rFonts w:eastAsia="宋体"/>
          <w:sz w:val="22"/>
          <w:lang w:eastAsia="zh-CN"/>
        </w:rPr>
        <w:t xml:space="preserve">Aspects </w:t>
      </w:r>
      <w:r w:rsidR="00B15894">
        <w:rPr>
          <w:rFonts w:eastAsia="宋体"/>
          <w:sz w:val="22"/>
          <w:lang w:eastAsia="zh-CN"/>
        </w:rPr>
        <w:t>for</w:t>
      </w:r>
      <w:r w:rsidR="00844267">
        <w:rPr>
          <w:rFonts w:eastAsia="宋体"/>
          <w:sz w:val="22"/>
          <w:lang w:eastAsia="zh-CN"/>
        </w:rPr>
        <w:t xml:space="preserve"> Ambient IoT</w:t>
      </w:r>
    </w:p>
    <w:p w14:paraId="42C2FAFF" w14:textId="3CF286CB" w:rsidR="0004065F" w:rsidRPr="0040338E" w:rsidRDefault="0004065F">
      <w:pPr>
        <w:pStyle w:val="Header"/>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9071A2">
        <w:rPr>
          <w:rFonts w:eastAsia="宋体"/>
          <w:sz w:val="22"/>
          <w:lang w:eastAsia="zh-CN"/>
        </w:rPr>
        <w:t>8.2.3.2</w:t>
      </w:r>
    </w:p>
    <w:p w14:paraId="4D23E46C" w14:textId="77777777" w:rsidR="0004065F" w:rsidRPr="0040338E" w:rsidRDefault="0004065F">
      <w:pPr>
        <w:pStyle w:val="Header"/>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00069D">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57D10159" w14:textId="1E956D7B" w:rsidR="0028350F" w:rsidRDefault="0028350F" w:rsidP="0028350F">
      <w:pPr>
        <w:spacing w:before="120"/>
        <w:jc w:val="both"/>
        <w:rPr>
          <w:rFonts w:eastAsiaTheme="minorEastAsia"/>
          <w:lang w:eastAsia="zh-CN"/>
        </w:rPr>
      </w:pPr>
      <w:r w:rsidRPr="006E3827">
        <w:rPr>
          <w:rFonts w:eastAsiaTheme="minorEastAsia"/>
          <w:lang w:eastAsia="zh-CN"/>
        </w:rPr>
        <w:t xml:space="preserve">In </w:t>
      </w:r>
      <w:r w:rsidR="00FB13E5">
        <w:rPr>
          <w:rFonts w:eastAsiaTheme="minorEastAsia"/>
          <w:lang w:eastAsia="zh-CN"/>
        </w:rPr>
        <w:t xml:space="preserve">the </w:t>
      </w:r>
      <w:r w:rsidR="00533E7C">
        <w:rPr>
          <w:rFonts w:eastAsiaTheme="minorEastAsia"/>
          <w:lang w:eastAsia="zh-CN"/>
        </w:rPr>
        <w:t>S</w:t>
      </w:r>
      <w:r w:rsidR="00FB13E5">
        <w:rPr>
          <w:rFonts w:eastAsiaTheme="minorEastAsia"/>
          <w:lang w:eastAsia="zh-CN"/>
        </w:rPr>
        <w:t>ID</w:t>
      </w:r>
      <w:r w:rsidR="003F497D">
        <w:rPr>
          <w:rFonts w:eastAsiaTheme="minorEastAsia"/>
          <w:lang w:eastAsia="zh-CN"/>
        </w:rPr>
        <w:t xml:space="preserve"> of ambient IoT (</w:t>
      </w:r>
      <w:proofErr w:type="spellStart"/>
      <w:r w:rsidR="00F61A8B">
        <w:rPr>
          <w:rFonts w:eastAsiaTheme="minorEastAsia"/>
          <w:lang w:eastAsia="zh-CN"/>
        </w:rPr>
        <w:t>AIoT</w:t>
      </w:r>
      <w:proofErr w:type="spellEnd"/>
      <w:r w:rsidR="003F497D">
        <w:rPr>
          <w:rFonts w:eastAsiaTheme="minorEastAsia"/>
          <w:lang w:eastAsia="zh-CN"/>
        </w:rPr>
        <w:t>)</w:t>
      </w:r>
      <w:r w:rsidR="00C62974">
        <w:rPr>
          <w:rFonts w:eastAsiaTheme="minorEastAsia"/>
          <w:lang w:eastAsia="zh-CN"/>
        </w:rPr>
        <w:t xml:space="preserve"> </w:t>
      </w:r>
      <w:r w:rsidRPr="006E3827">
        <w:rPr>
          <w:rFonts w:eastAsiaTheme="minorEastAsia"/>
          <w:szCs w:val="20"/>
          <w:lang w:val="en-GB" w:eastAsia="zh-CN"/>
        </w:rPr>
        <w:fldChar w:fldCharType="begin"/>
      </w:r>
      <w:r w:rsidRPr="006E3827">
        <w:rPr>
          <w:rFonts w:eastAsiaTheme="minorEastAsia"/>
          <w:lang w:eastAsia="zh-CN"/>
        </w:rPr>
        <w:instrText xml:space="preserve"> REF _Ref130819202 \r \h </w:instrText>
      </w:r>
      <w:r>
        <w:rPr>
          <w:rFonts w:eastAsiaTheme="minorEastAsia"/>
          <w:lang w:eastAsia="zh-CN"/>
        </w:rPr>
        <w:instrText xml:space="preserve"> \* MERGEFORMAT </w:instrText>
      </w:r>
      <w:r w:rsidRPr="006E3827">
        <w:rPr>
          <w:rFonts w:eastAsiaTheme="minorEastAsia"/>
          <w:szCs w:val="20"/>
          <w:lang w:val="en-GB" w:eastAsia="zh-CN"/>
        </w:rPr>
      </w:r>
      <w:r w:rsidRPr="006E3827">
        <w:rPr>
          <w:rFonts w:eastAsiaTheme="minorEastAsia"/>
          <w:szCs w:val="20"/>
          <w:lang w:val="en-GB" w:eastAsia="zh-CN"/>
        </w:rPr>
        <w:fldChar w:fldCharType="separate"/>
      </w:r>
      <w:r w:rsidR="00F02A95">
        <w:rPr>
          <w:rFonts w:eastAsiaTheme="minorEastAsia"/>
          <w:lang w:eastAsia="zh-CN"/>
        </w:rPr>
        <w:t>[1]</w:t>
      </w:r>
      <w:r w:rsidRPr="006E3827">
        <w:rPr>
          <w:rFonts w:eastAsiaTheme="minorEastAsia"/>
          <w:szCs w:val="20"/>
          <w:lang w:val="en-GB" w:eastAsia="zh-CN"/>
        </w:rPr>
        <w:fldChar w:fldCharType="end"/>
      </w:r>
      <w:r w:rsidRPr="006E3827">
        <w:rPr>
          <w:rFonts w:eastAsiaTheme="minorEastAsia"/>
          <w:lang w:eastAsia="zh-CN"/>
        </w:rPr>
        <w:t xml:space="preserve">, there </w:t>
      </w:r>
      <w:r w:rsidR="00FB13E5">
        <w:rPr>
          <w:rFonts w:eastAsiaTheme="minorEastAsia"/>
          <w:lang w:eastAsia="zh-CN"/>
        </w:rPr>
        <w:t>are the following description regarding</w:t>
      </w:r>
      <w:r w:rsidR="003F497D">
        <w:rPr>
          <w:rFonts w:eastAsiaTheme="minorEastAsia"/>
          <w:lang w:eastAsia="zh-CN"/>
        </w:rPr>
        <w:t xml:space="preserve"> the study scope from RAN2 perspective</w:t>
      </w:r>
      <w:r w:rsidRPr="006E3827">
        <w:rPr>
          <w:rFonts w:eastAsiaTheme="minorEastAsia"/>
          <w:lang w:eastAsia="zh-CN"/>
        </w:rPr>
        <w:t>:</w:t>
      </w:r>
    </w:p>
    <w:tbl>
      <w:tblPr>
        <w:tblStyle w:val="TableGrid"/>
        <w:tblW w:w="0" w:type="auto"/>
        <w:tblLook w:val="04A0" w:firstRow="1" w:lastRow="0" w:firstColumn="1" w:lastColumn="0" w:noHBand="0" w:noVBand="1"/>
      </w:tblPr>
      <w:tblGrid>
        <w:gridCol w:w="9060"/>
      </w:tblGrid>
      <w:tr w:rsidR="00CC707F" w14:paraId="4FBF4181" w14:textId="77777777" w:rsidTr="00CC707F">
        <w:tc>
          <w:tcPr>
            <w:tcW w:w="9060" w:type="dxa"/>
          </w:tcPr>
          <w:p w14:paraId="6F610308" w14:textId="77777777" w:rsidR="00CF40AF" w:rsidRDefault="00CF40AF" w:rsidP="0000069D">
            <w:pPr>
              <w:numPr>
                <w:ilvl w:val="0"/>
                <w:numId w:val="12"/>
              </w:numPr>
              <w:overflowPunct w:val="0"/>
              <w:autoSpaceDE w:val="0"/>
              <w:autoSpaceDN w:val="0"/>
              <w:adjustRightInd w:val="0"/>
              <w:spacing w:after="120"/>
              <w:ind w:right="-96"/>
              <w:jc w:val="both"/>
              <w:textAlignment w:val="baseline"/>
              <w:rPr>
                <w:rFonts w:eastAsia="宋体"/>
                <w:lang w:eastAsia="ja-JP"/>
              </w:rPr>
            </w:pPr>
            <w:r w:rsidRPr="00B26D3D">
              <w:rPr>
                <w:rFonts w:eastAsia="宋体"/>
                <w:lang w:eastAsia="ja-JP"/>
              </w:rPr>
              <w:t>RAN2-led:</w:t>
            </w:r>
          </w:p>
          <w:p w14:paraId="77BE3C3E" w14:textId="0D1F65F6" w:rsidR="00CF40AF" w:rsidRDefault="00CF40AF" w:rsidP="0000069D">
            <w:pPr>
              <w:numPr>
                <w:ilvl w:val="1"/>
                <w:numId w:val="12"/>
              </w:numPr>
              <w:overflowPunct w:val="0"/>
              <w:autoSpaceDE w:val="0"/>
              <w:autoSpaceDN w:val="0"/>
              <w:adjustRightInd w:val="0"/>
              <w:spacing w:after="180"/>
              <w:textAlignment w:val="baseline"/>
            </w:pPr>
            <w:r>
              <w:t xml:space="preserve">Study and decide which </w:t>
            </w:r>
            <w:r w:rsidRPr="00077397">
              <w:t xml:space="preserve">functions are needed for an Ambient IoT compact protocol stack and lightweight </w:t>
            </w:r>
            <w:r w:rsidR="00962DF7" w:rsidRPr="00077397">
              <w:t>signaling</w:t>
            </w:r>
            <w:r w:rsidRPr="00077397">
              <w:t xml:space="preserve"> procedure</w:t>
            </w:r>
            <w:r>
              <w:t xml:space="preserve"> </w:t>
            </w:r>
            <w:r w:rsidRPr="00C7514D">
              <w:t>to enable DO-DTT and DT data transmission</w:t>
            </w:r>
            <w:r>
              <w:t>, and study those functions.</w:t>
            </w:r>
          </w:p>
          <w:p w14:paraId="581A1DEB" w14:textId="77777777" w:rsidR="00CF40AF" w:rsidRPr="00577F3F" w:rsidRDefault="00CF40AF" w:rsidP="00CF40AF">
            <w:pPr>
              <w:ind w:left="1440"/>
            </w:pPr>
            <w:r>
              <w:t>For example:</w:t>
            </w:r>
          </w:p>
          <w:p w14:paraId="7CFAA2E6" w14:textId="77777777" w:rsidR="00CF40AF" w:rsidRDefault="00CF40AF" w:rsidP="0000069D">
            <w:pPr>
              <w:numPr>
                <w:ilvl w:val="2"/>
                <w:numId w:val="11"/>
              </w:numPr>
              <w:overflowPunct w:val="0"/>
              <w:autoSpaceDE w:val="0"/>
              <w:autoSpaceDN w:val="0"/>
              <w:adjustRightInd w:val="0"/>
              <w:spacing w:after="180"/>
              <w:textAlignment w:val="baseline"/>
            </w:pPr>
            <w:r>
              <w:t>P</w:t>
            </w:r>
            <w:r w:rsidRPr="00E23808">
              <w:t>aging</w:t>
            </w:r>
          </w:p>
          <w:p w14:paraId="36484C4A" w14:textId="77777777" w:rsidR="00CF40AF" w:rsidRDefault="00CF40AF" w:rsidP="0000069D">
            <w:pPr>
              <w:numPr>
                <w:ilvl w:val="2"/>
                <w:numId w:val="11"/>
              </w:numPr>
              <w:overflowPunct w:val="0"/>
              <w:autoSpaceDE w:val="0"/>
              <w:autoSpaceDN w:val="0"/>
              <w:adjustRightInd w:val="0"/>
              <w:spacing w:after="180"/>
              <w:textAlignment w:val="baseline"/>
            </w:pPr>
            <w:r>
              <w:t>R</w:t>
            </w:r>
            <w:r w:rsidRPr="00E23808">
              <w:t>andom access</w:t>
            </w:r>
          </w:p>
          <w:p w14:paraId="0EA37ABE" w14:textId="77777777" w:rsidR="00CF40AF" w:rsidRPr="003F497D" w:rsidRDefault="00CF40AF" w:rsidP="0000069D">
            <w:pPr>
              <w:numPr>
                <w:ilvl w:val="2"/>
                <w:numId w:val="11"/>
              </w:numPr>
              <w:overflowPunct w:val="0"/>
              <w:autoSpaceDE w:val="0"/>
              <w:autoSpaceDN w:val="0"/>
              <w:adjustRightInd w:val="0"/>
              <w:spacing w:after="180"/>
              <w:textAlignment w:val="baseline"/>
              <w:rPr>
                <w:highlight w:val="yellow"/>
              </w:rPr>
            </w:pPr>
            <w:r w:rsidRPr="003F497D">
              <w:rPr>
                <w:highlight w:val="yellow"/>
              </w:rPr>
              <w:t xml:space="preserve">Data transmission, including necessary radio resource control aspects, respecting the limitation in the General Scope </w:t>
            </w:r>
          </w:p>
          <w:p w14:paraId="30A885EB" w14:textId="77777777" w:rsidR="00CF40AF" w:rsidRDefault="00CF40AF" w:rsidP="0000069D">
            <w:pPr>
              <w:numPr>
                <w:ilvl w:val="2"/>
                <w:numId w:val="11"/>
              </w:numPr>
              <w:overflowPunct w:val="0"/>
              <w:autoSpaceDE w:val="0"/>
              <w:autoSpaceDN w:val="0"/>
              <w:adjustRightInd w:val="0"/>
              <w:spacing w:after="180"/>
              <w:textAlignment w:val="baseline"/>
            </w:pPr>
            <w:r>
              <w:t>Interactions with upper layers</w:t>
            </w:r>
          </w:p>
          <w:p w14:paraId="1BBD7F09" w14:textId="3527E79E" w:rsidR="00CC707F" w:rsidRPr="00116CFC" w:rsidRDefault="00CF40AF" w:rsidP="00CF40AF">
            <w:pPr>
              <w:ind w:left="1440"/>
              <w:rPr>
                <w:rFonts w:eastAsiaTheme="minorEastAsia"/>
                <w:lang w:val="en-GB" w:eastAsia="zh-CN"/>
              </w:rPr>
            </w:pPr>
            <w:r>
              <w:t>For functionalities not listed above, they are studied only if found essential.</w:t>
            </w:r>
          </w:p>
        </w:tc>
      </w:tr>
    </w:tbl>
    <w:p w14:paraId="0168806C" w14:textId="117D03CC" w:rsidR="009071A2" w:rsidRPr="009071A2" w:rsidRDefault="00FB13E5" w:rsidP="001078CE">
      <w:pPr>
        <w:spacing w:before="120"/>
        <w:jc w:val="both"/>
        <w:rPr>
          <w:rFonts w:eastAsiaTheme="minorEastAsia"/>
          <w:lang w:eastAsia="zh-CN"/>
        </w:rPr>
      </w:pPr>
      <w:r>
        <w:rPr>
          <w:lang w:eastAsia="zh-CN"/>
        </w:rPr>
        <w:t xml:space="preserve">In this contribution, </w:t>
      </w:r>
      <w:r w:rsidR="000A1D92">
        <w:rPr>
          <w:lang w:eastAsia="zh-CN"/>
        </w:rPr>
        <w:t xml:space="preserve">the UP </w:t>
      </w:r>
      <w:r w:rsidR="007D118C">
        <w:rPr>
          <w:rFonts w:eastAsiaTheme="minorEastAsia" w:hint="eastAsia"/>
          <w:lang w:eastAsia="zh-CN"/>
        </w:rPr>
        <w:t>functionalities</w:t>
      </w:r>
      <w:r w:rsidR="005A6228">
        <w:rPr>
          <w:lang w:eastAsia="zh-CN"/>
        </w:rPr>
        <w:t xml:space="preserve"> and</w:t>
      </w:r>
      <w:r w:rsidR="000A1D92">
        <w:rPr>
          <w:lang w:eastAsia="zh-CN"/>
        </w:rPr>
        <w:t xml:space="preserve"> the data transmission solution </w:t>
      </w:r>
      <w:r w:rsidR="005A6228">
        <w:rPr>
          <w:lang w:eastAsia="zh-CN"/>
        </w:rPr>
        <w:t>are</w:t>
      </w:r>
      <w:r w:rsidR="000A1D92">
        <w:rPr>
          <w:lang w:eastAsia="zh-CN"/>
        </w:rPr>
        <w:t xml:space="preserve"> discussed</w:t>
      </w:r>
      <w:r w:rsidR="00631D72">
        <w:rPr>
          <w:lang w:eastAsia="zh-CN"/>
        </w:rPr>
        <w:t xml:space="preserve"> based on Topology 1</w:t>
      </w:r>
      <w:r w:rsidR="000A1D92">
        <w:rPr>
          <w:lang w:eastAsia="zh-CN"/>
        </w:rPr>
        <w:t>.</w:t>
      </w:r>
      <w:r w:rsidR="00631D72">
        <w:rPr>
          <w:lang w:eastAsia="zh-CN"/>
        </w:rPr>
        <w:t xml:space="preserve"> </w:t>
      </w:r>
      <w:r w:rsidR="005A6228">
        <w:rPr>
          <w:lang w:eastAsia="zh-CN"/>
        </w:rPr>
        <w:t>In addition</w:t>
      </w:r>
      <w:r w:rsidR="00631D72">
        <w:rPr>
          <w:lang w:eastAsia="zh-CN"/>
        </w:rPr>
        <w:t xml:space="preserve">, we also share our views on the </w:t>
      </w:r>
      <w:r w:rsidR="00B17CF7" w:rsidRPr="00B17CF7">
        <w:rPr>
          <w:rFonts w:hint="eastAsia"/>
          <w:lang w:eastAsia="zh-CN"/>
        </w:rPr>
        <w:t>com</w:t>
      </w:r>
      <w:r w:rsidR="00B17CF7" w:rsidRPr="00B17CF7">
        <w:rPr>
          <w:lang w:eastAsia="zh-CN"/>
        </w:rPr>
        <w:t>mon</w:t>
      </w:r>
      <w:r w:rsidR="00B17CF7">
        <w:rPr>
          <w:lang w:eastAsia="zh-CN"/>
        </w:rPr>
        <w:t xml:space="preserve"> aspects regarding the </w:t>
      </w:r>
      <w:r w:rsidR="00FF1EA3">
        <w:rPr>
          <w:lang w:eastAsia="zh-CN"/>
        </w:rPr>
        <w:t>UP-data</w:t>
      </w:r>
      <w:r w:rsidR="00B17CF7">
        <w:rPr>
          <w:lang w:eastAsia="zh-CN"/>
        </w:rPr>
        <w:t xml:space="preserve"> </w:t>
      </w:r>
      <w:r w:rsidR="00631D72">
        <w:rPr>
          <w:lang w:eastAsia="zh-CN"/>
        </w:rPr>
        <w:t xml:space="preserve">stack and the data transmission solution </w:t>
      </w:r>
      <w:r w:rsidR="00B17CF7">
        <w:rPr>
          <w:lang w:eastAsia="zh-CN"/>
        </w:rPr>
        <w:t>between Topology 1 and</w:t>
      </w:r>
      <w:r w:rsidR="00631D72">
        <w:rPr>
          <w:lang w:eastAsia="zh-CN"/>
        </w:rPr>
        <w:t xml:space="preserve"> Topology 2.</w:t>
      </w:r>
    </w:p>
    <w:p w14:paraId="2C70DD61" w14:textId="6A0154EF" w:rsidR="00353B31" w:rsidRDefault="0004065F" w:rsidP="0000069D">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0CC03AAD" w14:textId="4F73A0C8" w:rsidR="00291154" w:rsidRDefault="00C3122C" w:rsidP="0000069D">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Start w:id="48" w:name="_Toc146543780"/>
      <w:bookmarkStart w:id="49" w:name="_Toc146550402"/>
      <w:bookmarkStart w:id="50" w:name="_Toc146636575"/>
      <w:bookmarkStart w:id="51" w:name="_Toc1466369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ascii="Arial" w:eastAsia="MS Mincho" w:hAnsi="Arial" w:cs="Arial"/>
          <w:iCs/>
          <w:sz w:val="30"/>
          <w:szCs w:val="30"/>
          <w:lang w:eastAsia="zh-CN"/>
        </w:rPr>
        <w:t xml:space="preserve">Protocol stack </w:t>
      </w:r>
      <w:r w:rsidR="00F704EA">
        <w:rPr>
          <w:rFonts w:ascii="Arial" w:eastAsia="MS Mincho" w:hAnsi="Arial" w:cs="Arial"/>
          <w:iCs/>
          <w:sz w:val="30"/>
          <w:szCs w:val="30"/>
          <w:lang w:eastAsia="zh-CN"/>
        </w:rPr>
        <w:t>of Topology 1</w:t>
      </w:r>
    </w:p>
    <w:p w14:paraId="7CD296BA" w14:textId="0D165403" w:rsidR="00EF59A0" w:rsidRDefault="00EF59A0" w:rsidP="00A71148">
      <w:pPr>
        <w:spacing w:before="120"/>
        <w:jc w:val="center"/>
        <w:rPr>
          <w:rFonts w:eastAsiaTheme="minorEastAsia"/>
          <w:lang w:eastAsia="zh-CN"/>
        </w:rPr>
      </w:pPr>
    </w:p>
    <w:p w14:paraId="026828A0" w14:textId="3B77F46F" w:rsidR="00F416A4" w:rsidRDefault="00F416A4" w:rsidP="00A71148">
      <w:pPr>
        <w:spacing w:before="120"/>
        <w:jc w:val="center"/>
        <w:rPr>
          <w:rFonts w:eastAsiaTheme="minorEastAsia"/>
          <w:lang w:eastAsia="zh-CN"/>
        </w:rPr>
      </w:pPr>
      <w:r>
        <w:object w:dxaOrig="5370" w:dyaOrig="2430" w14:anchorId="5D8B1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pt;height:121.6pt" o:ole="">
            <v:imagedata r:id="rId11" o:title=""/>
          </v:shape>
          <o:OLEObject Type="Embed" ProgID="Visio.Drawing.15" ShapeID="_x0000_i1025" DrawAspect="Content" ObjectID="_1773812956" r:id="rId12"/>
        </w:object>
      </w:r>
    </w:p>
    <w:p w14:paraId="06786EF7" w14:textId="21DEFEEE" w:rsidR="00A71148" w:rsidRPr="000F6821" w:rsidRDefault="00A71148" w:rsidP="00A71148">
      <w:pPr>
        <w:pStyle w:val="Caption"/>
        <w:jc w:val="center"/>
        <w:rPr>
          <w:rFonts w:eastAsiaTheme="minorEastAsia"/>
          <w:b/>
          <w:i/>
          <w:lang w:eastAsia="zh-CN"/>
        </w:rPr>
      </w:pPr>
      <w:bookmarkStart w:id="52" w:name="_Ref162514228"/>
      <w:r w:rsidRPr="000F6821">
        <w:rPr>
          <w:b/>
          <w:i/>
        </w:rPr>
        <w:lastRenderedPageBreak/>
        <w:t xml:space="preserve">Figure </w:t>
      </w:r>
      <w:r w:rsidRPr="000F6821">
        <w:rPr>
          <w:b/>
          <w:i/>
        </w:rPr>
        <w:fldChar w:fldCharType="begin"/>
      </w:r>
      <w:r w:rsidRPr="000F6821">
        <w:rPr>
          <w:b/>
          <w:i/>
        </w:rPr>
        <w:instrText xml:space="preserve"> SEQ Figure \* ARABIC </w:instrText>
      </w:r>
      <w:r w:rsidRPr="000F6821">
        <w:rPr>
          <w:b/>
          <w:i/>
        </w:rPr>
        <w:fldChar w:fldCharType="separate"/>
      </w:r>
      <w:r w:rsidRPr="000F6821">
        <w:rPr>
          <w:b/>
          <w:i/>
          <w:noProof/>
        </w:rPr>
        <w:t>1</w:t>
      </w:r>
      <w:r w:rsidRPr="000F6821">
        <w:rPr>
          <w:b/>
          <w:i/>
        </w:rPr>
        <w:fldChar w:fldCharType="end"/>
      </w:r>
      <w:bookmarkEnd w:id="52"/>
      <w:r w:rsidRPr="000F6821">
        <w:rPr>
          <w:b/>
          <w:i/>
        </w:rPr>
        <w:t xml:space="preserve"> </w:t>
      </w:r>
      <w:r w:rsidRPr="000F6821">
        <w:rPr>
          <w:rFonts w:eastAsiaTheme="minorEastAsia" w:hint="eastAsia"/>
          <w:b/>
          <w:i/>
          <w:lang w:eastAsia="zh-CN"/>
        </w:rPr>
        <w:t>P</w:t>
      </w:r>
      <w:r w:rsidRPr="000F6821">
        <w:rPr>
          <w:rFonts w:eastAsiaTheme="minorEastAsia"/>
          <w:b/>
          <w:i/>
          <w:lang w:eastAsia="zh-CN"/>
        </w:rPr>
        <w:t xml:space="preserve">rotocol stack </w:t>
      </w:r>
      <w:r w:rsidR="002767C2" w:rsidRPr="000F6821">
        <w:rPr>
          <w:rFonts w:eastAsiaTheme="minorEastAsia"/>
          <w:b/>
          <w:i/>
          <w:lang w:eastAsia="zh-CN"/>
        </w:rPr>
        <w:t>for data transmission in</w:t>
      </w:r>
      <w:r w:rsidRPr="000F6821">
        <w:rPr>
          <w:rFonts w:eastAsiaTheme="minorEastAsia"/>
          <w:b/>
          <w:i/>
          <w:lang w:eastAsia="zh-CN"/>
        </w:rPr>
        <w:t xml:space="preserve"> Topology 1</w:t>
      </w:r>
    </w:p>
    <w:p w14:paraId="50D959F0" w14:textId="77777777" w:rsidR="001C625D" w:rsidRDefault="00805E39" w:rsidP="00805E39">
      <w:pPr>
        <w:rPr>
          <w:rFonts w:eastAsiaTheme="minorEastAsia"/>
          <w:lang w:val="en-GB" w:eastAsia="zh-CN"/>
        </w:rPr>
      </w:pPr>
      <w:r>
        <w:rPr>
          <w:rFonts w:eastAsiaTheme="minorEastAsia"/>
          <w:lang w:val="en-GB" w:eastAsia="zh-CN"/>
        </w:rPr>
        <w:t xml:space="preserve">The example of the protocol stack for Topology 1 is illustrated in </w:t>
      </w:r>
      <w:r>
        <w:rPr>
          <w:rFonts w:eastAsiaTheme="minorEastAsia"/>
          <w:lang w:val="en-GB" w:eastAsia="zh-CN"/>
        </w:rPr>
        <w:fldChar w:fldCharType="begin"/>
      </w:r>
      <w:r>
        <w:rPr>
          <w:rFonts w:eastAsiaTheme="minorEastAsia"/>
          <w:lang w:val="en-GB" w:eastAsia="zh-CN"/>
        </w:rPr>
        <w:instrText xml:space="preserve"> REF _Ref162514228 \h </w:instrText>
      </w:r>
      <w:r>
        <w:rPr>
          <w:rFonts w:eastAsiaTheme="minorEastAsia"/>
          <w:lang w:val="en-GB" w:eastAsia="zh-CN"/>
        </w:rPr>
      </w:r>
      <w:r>
        <w:rPr>
          <w:rFonts w:eastAsiaTheme="minorEastAsia"/>
          <w:lang w:val="en-GB" w:eastAsia="zh-CN"/>
        </w:rPr>
        <w:fldChar w:fldCharType="separate"/>
      </w:r>
      <w:r w:rsidRPr="000F6821">
        <w:rPr>
          <w:b/>
          <w:i/>
        </w:rPr>
        <w:t xml:space="preserve">Figure </w:t>
      </w:r>
      <w:r w:rsidRPr="000F6821">
        <w:rPr>
          <w:b/>
          <w:i/>
          <w:noProof/>
        </w:rPr>
        <w:t>1</w:t>
      </w:r>
      <w:r>
        <w:rPr>
          <w:rFonts w:eastAsiaTheme="minorEastAsia"/>
          <w:lang w:val="en-GB" w:eastAsia="zh-CN"/>
        </w:rPr>
        <w:fldChar w:fldCharType="end"/>
      </w:r>
      <w:r>
        <w:rPr>
          <w:rFonts w:eastAsiaTheme="minorEastAsia"/>
          <w:lang w:val="en-GB" w:eastAsia="zh-CN"/>
        </w:rPr>
        <w:t xml:space="preserve">. In this figure, </w:t>
      </w:r>
    </w:p>
    <w:p w14:paraId="01D9B4FE" w14:textId="09427428" w:rsidR="001C625D" w:rsidRPr="001C625D" w:rsidRDefault="000D259F" w:rsidP="004F566B">
      <w:pPr>
        <w:pStyle w:val="ListParagraph"/>
        <w:numPr>
          <w:ilvl w:val="0"/>
          <w:numId w:val="22"/>
        </w:numPr>
        <w:ind w:firstLineChars="0"/>
        <w:rPr>
          <w:rFonts w:ascii="Times New Roman" w:eastAsiaTheme="minorEastAsia" w:hAnsi="Times New Roman"/>
          <w:lang w:val="en-GB"/>
        </w:rPr>
      </w:pPr>
      <w:r>
        <w:rPr>
          <w:rFonts w:ascii="Times New Roman" w:eastAsiaTheme="minorEastAsia" w:hAnsi="Times New Roman" w:hint="eastAsia"/>
          <w:lang w:val="en-GB"/>
        </w:rPr>
        <w:t>AIoT</w:t>
      </w:r>
      <w:r>
        <w:rPr>
          <w:rFonts w:ascii="Times New Roman" w:eastAsiaTheme="minorEastAsia" w:hAnsi="Times New Roman"/>
          <w:lang w:val="en-GB"/>
        </w:rPr>
        <w:t xml:space="preserve"> </w:t>
      </w:r>
      <w:r>
        <w:rPr>
          <w:rFonts w:ascii="Times New Roman" w:eastAsiaTheme="minorEastAsia" w:hAnsi="Times New Roman" w:hint="eastAsia"/>
          <w:lang w:val="en-GB"/>
        </w:rPr>
        <w:t>layer</w:t>
      </w:r>
      <w:r w:rsidR="00BC5CEA">
        <w:rPr>
          <w:rFonts w:ascii="Times New Roman" w:eastAsiaTheme="minorEastAsia" w:hAnsi="Times New Roman" w:hint="eastAsia"/>
          <w:lang w:val="en-GB"/>
        </w:rPr>
        <w:t>:</w:t>
      </w:r>
      <w:r>
        <w:rPr>
          <w:rFonts w:ascii="Times New Roman" w:eastAsiaTheme="minorEastAsia" w:hAnsi="Times New Roman" w:hint="eastAsia"/>
          <w:lang w:val="en-GB"/>
        </w:rPr>
        <w:t xml:space="preserve"> </w:t>
      </w:r>
      <w:r w:rsidR="001C625D" w:rsidRPr="001C625D">
        <w:rPr>
          <w:rFonts w:ascii="Times New Roman" w:eastAsiaTheme="minorEastAsia" w:hAnsi="Times New Roman"/>
          <w:lang w:val="en-GB"/>
        </w:rPr>
        <w:t>A new layer</w:t>
      </w:r>
      <w:r w:rsidR="00062248">
        <w:rPr>
          <w:rFonts w:ascii="Times New Roman" w:eastAsiaTheme="minorEastAsia" w:hAnsi="Times New Roman"/>
          <w:lang w:val="en-GB"/>
        </w:rPr>
        <w:t>,</w:t>
      </w:r>
      <w:r w:rsidR="00805E39" w:rsidRPr="001C625D">
        <w:rPr>
          <w:rFonts w:ascii="Times New Roman" w:eastAsiaTheme="minorEastAsia" w:hAnsi="Times New Roman"/>
          <w:lang w:val="en-GB"/>
        </w:rPr>
        <w:t xml:space="preserve"> </w:t>
      </w:r>
      <w:r w:rsidR="00733347">
        <w:rPr>
          <w:rFonts w:ascii="Times New Roman" w:eastAsiaTheme="minorEastAsia" w:hAnsi="Times New Roman"/>
          <w:lang w:val="en-GB"/>
        </w:rPr>
        <w:t>i.e</w:t>
      </w:r>
      <w:r w:rsidR="00062248">
        <w:rPr>
          <w:rFonts w:ascii="Times New Roman" w:eastAsiaTheme="minorEastAsia" w:hAnsi="Times New Roman"/>
          <w:lang w:val="en-GB"/>
        </w:rPr>
        <w:t xml:space="preserve">., </w:t>
      </w:r>
      <w:r w:rsidR="00805E39" w:rsidRPr="001C625D">
        <w:rPr>
          <w:rFonts w:ascii="Times New Roman" w:eastAsiaTheme="minorEastAsia" w:hAnsi="Times New Roman"/>
          <w:lang w:val="en-GB"/>
        </w:rPr>
        <w:t>AIoT layer</w:t>
      </w:r>
      <w:r w:rsidR="001C625D" w:rsidRPr="001C625D">
        <w:rPr>
          <w:rFonts w:ascii="Times New Roman" w:eastAsiaTheme="minorEastAsia" w:hAnsi="Times New Roman"/>
          <w:lang w:val="en-GB"/>
        </w:rPr>
        <w:t xml:space="preserve"> is </w:t>
      </w:r>
      <w:r w:rsidR="007D118C">
        <w:rPr>
          <w:rFonts w:ascii="Times New Roman" w:eastAsiaTheme="minorEastAsia" w:hAnsi="Times New Roman" w:hint="eastAsia"/>
          <w:lang w:val="en-GB"/>
        </w:rPr>
        <w:t>considered</w:t>
      </w:r>
      <w:r w:rsidR="00805E39" w:rsidRPr="001C625D">
        <w:rPr>
          <w:rFonts w:ascii="Times New Roman" w:eastAsiaTheme="minorEastAsia" w:hAnsi="Times New Roman"/>
          <w:lang w:val="en-GB"/>
        </w:rPr>
        <w:t xml:space="preserve">, which is responsible for upper layer data </w:t>
      </w:r>
      <w:r w:rsidR="00AF7CCF">
        <w:rPr>
          <w:rFonts w:ascii="Times New Roman" w:eastAsiaTheme="minorEastAsia" w:hAnsi="Times New Roman"/>
          <w:lang w:val="en-GB"/>
        </w:rPr>
        <w:t>handling</w:t>
      </w:r>
      <w:r w:rsidR="00805E39" w:rsidRPr="001C625D">
        <w:rPr>
          <w:rFonts w:ascii="Times New Roman" w:eastAsiaTheme="minorEastAsia" w:hAnsi="Times New Roman"/>
          <w:lang w:val="en-GB"/>
        </w:rPr>
        <w:t xml:space="preserve">. </w:t>
      </w:r>
      <w:r w:rsidR="00C124D4" w:rsidRPr="001C625D">
        <w:rPr>
          <w:rFonts w:ascii="Times New Roman" w:eastAsiaTheme="minorEastAsia" w:hAnsi="Times New Roman"/>
          <w:lang w:val="en-GB"/>
        </w:rPr>
        <w:t>The exact functionalities of AIoT layer should be up to SA2.</w:t>
      </w:r>
    </w:p>
    <w:p w14:paraId="16D48F12" w14:textId="556ED46F" w:rsidR="00CC1A78" w:rsidRPr="001C625D" w:rsidRDefault="00BB133D" w:rsidP="004F566B">
      <w:pPr>
        <w:pStyle w:val="ListParagraph"/>
        <w:numPr>
          <w:ilvl w:val="0"/>
          <w:numId w:val="22"/>
        </w:numPr>
        <w:ind w:firstLineChars="0"/>
        <w:rPr>
          <w:rFonts w:ascii="Times New Roman" w:eastAsiaTheme="minorEastAsia" w:hAnsi="Times New Roman"/>
          <w:lang w:val="en-GB"/>
        </w:rPr>
      </w:pPr>
      <w:r>
        <w:rPr>
          <w:rFonts w:ascii="Times New Roman" w:eastAsiaTheme="minorEastAsia" w:hAnsi="Times New Roman"/>
          <w:lang w:val="en-GB"/>
        </w:rPr>
        <w:t xml:space="preserve">No </w:t>
      </w:r>
      <w:r w:rsidR="00CC1A78">
        <w:rPr>
          <w:rFonts w:ascii="Times New Roman" w:eastAsiaTheme="minorEastAsia" w:hAnsi="Times New Roman"/>
          <w:lang w:val="en-GB"/>
        </w:rPr>
        <w:t xml:space="preserve">SDAP: </w:t>
      </w:r>
      <w:r w:rsidR="00F61A8B">
        <w:rPr>
          <w:rFonts w:ascii="Times New Roman" w:eastAsiaTheme="minorEastAsia" w:hAnsi="Times New Roman" w:hint="eastAsia"/>
          <w:lang w:val="en-GB"/>
        </w:rPr>
        <w:t>AIoT</w:t>
      </w:r>
      <w:r w:rsidR="00CC1A78" w:rsidRPr="001C625D">
        <w:rPr>
          <w:rFonts w:ascii="Times New Roman" w:eastAsiaTheme="minorEastAsia" w:hAnsi="Times New Roman"/>
          <w:lang w:val="en-GB"/>
        </w:rPr>
        <w:t xml:space="preserve"> device may only ha</w:t>
      </w:r>
      <w:r w:rsidR="003B2C4F">
        <w:rPr>
          <w:rFonts w:ascii="Times New Roman" w:eastAsiaTheme="minorEastAsia" w:hAnsi="Times New Roman"/>
          <w:lang w:val="en-GB"/>
        </w:rPr>
        <w:t>ve</w:t>
      </w:r>
      <w:r w:rsidR="00CC1A78" w:rsidRPr="001C625D">
        <w:rPr>
          <w:rFonts w:ascii="Times New Roman" w:eastAsiaTheme="minorEastAsia" w:hAnsi="Times New Roman"/>
          <w:lang w:val="en-GB"/>
        </w:rPr>
        <w:t xml:space="preserve"> single service at a time, there is no need of SDAP </w:t>
      </w:r>
      <w:r w:rsidR="0002037F">
        <w:rPr>
          <w:rFonts w:ascii="Times New Roman" w:eastAsiaTheme="minorEastAsia" w:hAnsi="Times New Roman"/>
          <w:lang w:val="en-GB"/>
        </w:rPr>
        <w:t xml:space="preserve">layer </w:t>
      </w:r>
      <w:r w:rsidR="00CC1A78" w:rsidRPr="001C625D">
        <w:rPr>
          <w:rFonts w:ascii="Times New Roman" w:eastAsiaTheme="minorEastAsia" w:hAnsi="Times New Roman"/>
          <w:lang w:val="en-GB"/>
        </w:rPr>
        <w:t>to handle the data flow to DRB mapping for QoS management.</w:t>
      </w:r>
    </w:p>
    <w:p w14:paraId="324A2075" w14:textId="5DFA2995" w:rsidR="001C625D" w:rsidRPr="001C625D" w:rsidRDefault="00140450" w:rsidP="004F566B">
      <w:pPr>
        <w:pStyle w:val="ListParagraph"/>
        <w:numPr>
          <w:ilvl w:val="0"/>
          <w:numId w:val="22"/>
        </w:numPr>
        <w:ind w:firstLineChars="0"/>
        <w:rPr>
          <w:rFonts w:ascii="Times New Roman" w:eastAsiaTheme="minorEastAsia" w:hAnsi="Times New Roman"/>
          <w:lang w:val="en-GB"/>
        </w:rPr>
      </w:pPr>
      <w:r>
        <w:rPr>
          <w:rFonts w:ascii="Times New Roman" w:eastAsiaTheme="minorEastAsia" w:hAnsi="Times New Roman"/>
          <w:lang w:val="en-GB"/>
        </w:rPr>
        <w:t xml:space="preserve">FFS </w:t>
      </w:r>
      <w:r w:rsidR="000D259F">
        <w:rPr>
          <w:rFonts w:ascii="Times New Roman" w:eastAsiaTheme="minorEastAsia" w:hAnsi="Times New Roman" w:hint="eastAsia"/>
          <w:lang w:val="en-GB"/>
        </w:rPr>
        <w:t>RRC:</w:t>
      </w:r>
      <w:r w:rsidR="000D259F">
        <w:rPr>
          <w:rFonts w:ascii="Times New Roman" w:eastAsiaTheme="minorEastAsia" w:hAnsi="Times New Roman"/>
          <w:lang w:val="en-GB"/>
        </w:rPr>
        <w:t xml:space="preserve"> </w:t>
      </w:r>
      <w:r w:rsidR="00805E39" w:rsidRPr="001C625D">
        <w:rPr>
          <w:rFonts w:ascii="Times New Roman" w:eastAsiaTheme="minorEastAsia" w:hAnsi="Times New Roman"/>
          <w:lang w:val="en-GB"/>
        </w:rPr>
        <w:t>Wh</w:t>
      </w:r>
      <w:r w:rsidR="00C124D4" w:rsidRPr="001C625D">
        <w:rPr>
          <w:rFonts w:ascii="Times New Roman" w:eastAsiaTheme="minorEastAsia" w:hAnsi="Times New Roman"/>
          <w:lang w:val="en-GB"/>
        </w:rPr>
        <w:t xml:space="preserve">ether RRC layer is involved </w:t>
      </w:r>
      <w:r w:rsidR="0002037F">
        <w:rPr>
          <w:rFonts w:ascii="Times New Roman" w:eastAsiaTheme="minorEastAsia" w:hAnsi="Times New Roman"/>
          <w:lang w:val="en-GB"/>
        </w:rPr>
        <w:t>in</w:t>
      </w:r>
      <w:r w:rsidR="0002037F" w:rsidRPr="001C625D">
        <w:rPr>
          <w:rFonts w:ascii="Times New Roman" w:eastAsiaTheme="minorEastAsia" w:hAnsi="Times New Roman"/>
          <w:lang w:val="en-GB"/>
        </w:rPr>
        <w:t xml:space="preserve"> </w:t>
      </w:r>
      <w:r w:rsidR="00C124D4" w:rsidRPr="001C625D">
        <w:rPr>
          <w:rFonts w:ascii="Times New Roman" w:eastAsiaTheme="minorEastAsia" w:hAnsi="Times New Roman"/>
          <w:lang w:val="en-GB"/>
        </w:rPr>
        <w:t xml:space="preserve">data transmission depends on whether RRC layer is required from control plane perspective. Our companion paper </w:t>
      </w:r>
      <w:r w:rsidR="003B2C4F">
        <w:rPr>
          <w:rFonts w:ascii="Times New Roman" w:eastAsiaTheme="minorEastAsia" w:hAnsi="Times New Roman"/>
          <w:lang w:val="en-GB"/>
        </w:rPr>
        <w:fldChar w:fldCharType="begin"/>
      </w:r>
      <w:r w:rsidR="003B2C4F">
        <w:rPr>
          <w:rFonts w:ascii="Times New Roman" w:eastAsiaTheme="minorEastAsia" w:hAnsi="Times New Roman"/>
          <w:lang w:val="en-GB"/>
        </w:rPr>
        <w:instrText xml:space="preserve"> REF _Ref162016631 \r \h </w:instrText>
      </w:r>
      <w:r w:rsidR="003B2C4F">
        <w:rPr>
          <w:rFonts w:ascii="Times New Roman" w:eastAsiaTheme="minorEastAsia" w:hAnsi="Times New Roman"/>
          <w:lang w:val="en-GB"/>
        </w:rPr>
      </w:r>
      <w:r w:rsidR="003B2C4F">
        <w:rPr>
          <w:rFonts w:ascii="Times New Roman" w:eastAsiaTheme="minorEastAsia" w:hAnsi="Times New Roman"/>
          <w:lang w:val="en-GB"/>
        </w:rPr>
        <w:fldChar w:fldCharType="separate"/>
      </w:r>
      <w:r w:rsidR="003B2C4F">
        <w:rPr>
          <w:rFonts w:ascii="Times New Roman" w:eastAsiaTheme="minorEastAsia" w:hAnsi="Times New Roman"/>
          <w:lang w:val="en-GB"/>
        </w:rPr>
        <w:t>[2]</w:t>
      </w:r>
      <w:r w:rsidR="003B2C4F">
        <w:rPr>
          <w:rFonts w:ascii="Times New Roman" w:eastAsiaTheme="minorEastAsia" w:hAnsi="Times New Roman"/>
          <w:lang w:val="en-GB"/>
        </w:rPr>
        <w:fldChar w:fldCharType="end"/>
      </w:r>
      <w:r w:rsidR="00C124D4" w:rsidRPr="001C625D">
        <w:rPr>
          <w:rFonts w:ascii="Times New Roman" w:eastAsiaTheme="minorEastAsia" w:hAnsi="Times New Roman"/>
          <w:lang w:val="en-GB"/>
        </w:rPr>
        <w:t xml:space="preserve"> has detailed discussion</w:t>
      </w:r>
      <w:r w:rsidR="00280225">
        <w:rPr>
          <w:rFonts w:ascii="Times New Roman" w:eastAsiaTheme="minorEastAsia" w:hAnsi="Times New Roman"/>
          <w:lang w:val="en-GB"/>
        </w:rPr>
        <w:t>s</w:t>
      </w:r>
      <w:r w:rsidR="00C124D4" w:rsidRPr="001C625D">
        <w:rPr>
          <w:rFonts w:ascii="Times New Roman" w:eastAsiaTheme="minorEastAsia" w:hAnsi="Times New Roman"/>
          <w:lang w:val="en-GB"/>
        </w:rPr>
        <w:t xml:space="preserve"> regarding the necessity of this layer. If RRC layer is </w:t>
      </w:r>
      <w:r w:rsidR="00280225">
        <w:rPr>
          <w:rFonts w:ascii="Times New Roman" w:eastAsiaTheme="minorEastAsia" w:hAnsi="Times New Roman"/>
          <w:lang w:val="en-GB"/>
        </w:rPr>
        <w:t>required</w:t>
      </w:r>
      <w:r w:rsidR="00C124D4" w:rsidRPr="001C625D">
        <w:rPr>
          <w:rFonts w:ascii="Times New Roman" w:eastAsiaTheme="minorEastAsia" w:hAnsi="Times New Roman"/>
          <w:lang w:val="en-GB"/>
        </w:rPr>
        <w:t xml:space="preserve">, the upper layer data may be carried in </w:t>
      </w:r>
      <w:r w:rsidR="00280225">
        <w:rPr>
          <w:rFonts w:ascii="Times New Roman" w:eastAsiaTheme="minorEastAsia" w:hAnsi="Times New Roman"/>
          <w:lang w:val="en-GB"/>
        </w:rPr>
        <w:t xml:space="preserve">the </w:t>
      </w:r>
      <w:r w:rsidR="00C124D4" w:rsidRPr="001C625D">
        <w:rPr>
          <w:rFonts w:ascii="Times New Roman" w:eastAsiaTheme="minorEastAsia" w:hAnsi="Times New Roman"/>
          <w:lang w:val="en-GB"/>
        </w:rPr>
        <w:t xml:space="preserve">RRC container in </w:t>
      </w:r>
      <w:r w:rsidR="00280225">
        <w:rPr>
          <w:rFonts w:ascii="Times New Roman" w:eastAsiaTheme="minorEastAsia" w:hAnsi="Times New Roman"/>
          <w:lang w:val="en-GB"/>
        </w:rPr>
        <w:t xml:space="preserve">a </w:t>
      </w:r>
      <w:r w:rsidR="00C124D4" w:rsidRPr="001C625D">
        <w:rPr>
          <w:rFonts w:ascii="Times New Roman" w:eastAsiaTheme="minorEastAsia" w:hAnsi="Times New Roman"/>
          <w:lang w:val="en-GB"/>
        </w:rPr>
        <w:t xml:space="preserve">certain way. If RRC layer is not present, the upper layer data can be directly </w:t>
      </w:r>
      <w:r w:rsidR="00280225">
        <w:rPr>
          <w:rFonts w:ascii="Times New Roman" w:eastAsiaTheme="minorEastAsia" w:hAnsi="Times New Roman"/>
          <w:lang w:val="en-GB"/>
        </w:rPr>
        <w:t xml:space="preserve">delivered to MAC layer and </w:t>
      </w:r>
      <w:r w:rsidR="00C124D4" w:rsidRPr="001C625D">
        <w:rPr>
          <w:rFonts w:ascii="Times New Roman" w:eastAsiaTheme="minorEastAsia" w:hAnsi="Times New Roman"/>
          <w:lang w:val="en-GB"/>
        </w:rPr>
        <w:t xml:space="preserve">transmitted in a MAC PDU. </w:t>
      </w:r>
      <w:r w:rsidR="00280225">
        <w:rPr>
          <w:rFonts w:ascii="Times New Roman" w:eastAsiaTheme="minorEastAsia" w:hAnsi="Times New Roman"/>
          <w:lang w:val="en-GB"/>
        </w:rPr>
        <w:t>To be specific, o</w:t>
      </w:r>
      <w:r w:rsidR="00F7780F">
        <w:rPr>
          <w:rFonts w:ascii="Times New Roman" w:eastAsiaTheme="minorEastAsia" w:hAnsi="Times New Roman"/>
          <w:lang w:val="en-GB"/>
        </w:rPr>
        <w:t xml:space="preserve">ur </w:t>
      </w:r>
      <w:r w:rsidR="007D118C">
        <w:rPr>
          <w:rFonts w:ascii="Times New Roman" w:eastAsiaTheme="minorEastAsia" w:hAnsi="Times New Roman" w:hint="eastAsia"/>
          <w:lang w:val="en-GB"/>
        </w:rPr>
        <w:t>assumption</w:t>
      </w:r>
      <w:r w:rsidR="00F7780F">
        <w:rPr>
          <w:rFonts w:ascii="Times New Roman" w:eastAsiaTheme="minorEastAsia" w:hAnsi="Times New Roman"/>
          <w:lang w:val="en-GB"/>
        </w:rPr>
        <w:t xml:space="preserve"> is that RRC </w:t>
      </w:r>
      <w:r w:rsidR="007D118C">
        <w:rPr>
          <w:rFonts w:ascii="Times New Roman" w:eastAsiaTheme="minorEastAsia" w:hAnsi="Times New Roman" w:hint="eastAsia"/>
          <w:lang w:val="en-GB"/>
        </w:rPr>
        <w:t>can be omitted</w:t>
      </w:r>
      <w:r w:rsidR="00F7780F">
        <w:rPr>
          <w:rFonts w:ascii="Times New Roman" w:eastAsiaTheme="minorEastAsia" w:hAnsi="Times New Roman"/>
          <w:lang w:val="en-GB"/>
        </w:rPr>
        <w:t xml:space="preserve"> for upper layer data</w:t>
      </w:r>
      <w:r w:rsidR="00F7780F">
        <w:rPr>
          <w:rFonts w:ascii="Times New Roman" w:eastAsiaTheme="minorEastAsia" w:hAnsi="Times New Roman" w:hint="eastAsia"/>
          <w:lang w:val="en-GB"/>
        </w:rPr>
        <w:t>/</w:t>
      </w:r>
      <w:r w:rsidR="00F7780F">
        <w:rPr>
          <w:rFonts w:ascii="Times New Roman" w:eastAsiaTheme="minorEastAsia" w:hAnsi="Times New Roman"/>
          <w:lang w:val="en-GB"/>
        </w:rPr>
        <w:t>message transmission.</w:t>
      </w:r>
    </w:p>
    <w:p w14:paraId="4510B9EA" w14:textId="62A49EBF" w:rsidR="00805E39" w:rsidRDefault="00BA157C">
      <w:pPr>
        <w:pStyle w:val="ListParagraph"/>
        <w:numPr>
          <w:ilvl w:val="0"/>
          <w:numId w:val="22"/>
        </w:numPr>
        <w:ind w:firstLineChars="0"/>
        <w:rPr>
          <w:rFonts w:ascii="Times New Roman" w:eastAsiaTheme="minorEastAsia" w:hAnsi="Times New Roman"/>
          <w:lang w:val="en-GB"/>
        </w:rPr>
      </w:pPr>
      <w:r>
        <w:rPr>
          <w:rFonts w:ascii="Times New Roman" w:eastAsiaTheme="minorEastAsia" w:hAnsi="Times New Roman"/>
          <w:lang w:val="en-GB"/>
        </w:rPr>
        <w:t xml:space="preserve">No </w:t>
      </w:r>
      <w:r w:rsidR="001C625D" w:rsidRPr="001C625D">
        <w:rPr>
          <w:rFonts w:ascii="Times New Roman" w:eastAsiaTheme="minorEastAsia" w:hAnsi="Times New Roman"/>
          <w:lang w:val="en-GB"/>
        </w:rPr>
        <w:t>PDCP/RLC:</w:t>
      </w:r>
      <w:r w:rsidR="000A1602" w:rsidRPr="000A1602">
        <w:rPr>
          <w:rFonts w:ascii="Times New Roman" w:eastAsiaTheme="minorEastAsia" w:hAnsi="Times New Roman"/>
          <w:lang w:val="en-GB"/>
        </w:rPr>
        <w:t xml:space="preserve"> </w:t>
      </w:r>
      <w:r w:rsidR="000A1602">
        <w:rPr>
          <w:rFonts w:ascii="Times New Roman" w:eastAsiaTheme="minorEastAsia" w:hAnsi="Times New Roman"/>
          <w:lang w:val="en-GB"/>
        </w:rPr>
        <w:t xml:space="preserve">In </w:t>
      </w:r>
      <w:r w:rsidR="003B2C4F">
        <w:rPr>
          <w:rFonts w:ascii="Times New Roman" w:eastAsiaTheme="minorEastAsia" w:hAnsi="Times New Roman"/>
          <w:lang w:val="en-GB"/>
        </w:rPr>
        <w:t xml:space="preserve">typical </w:t>
      </w:r>
      <w:r w:rsidR="000A1602">
        <w:rPr>
          <w:rFonts w:ascii="Times New Roman" w:eastAsiaTheme="minorEastAsia" w:hAnsi="Times New Roman"/>
          <w:lang w:val="en-GB"/>
        </w:rPr>
        <w:t>cases,</w:t>
      </w:r>
      <w:r w:rsidR="001C625D" w:rsidRPr="001C625D">
        <w:rPr>
          <w:rFonts w:ascii="Times New Roman" w:eastAsiaTheme="minorEastAsia" w:hAnsi="Times New Roman"/>
          <w:lang w:val="en-GB"/>
        </w:rPr>
        <w:t xml:space="preserve"> </w:t>
      </w:r>
      <w:r w:rsidR="000D259F">
        <w:rPr>
          <w:rFonts w:ascii="Times New Roman" w:eastAsiaTheme="minorEastAsia" w:hAnsi="Times New Roman"/>
          <w:lang w:val="en-GB"/>
        </w:rPr>
        <w:t xml:space="preserve">there is only one </w:t>
      </w:r>
      <w:r w:rsidR="00280225">
        <w:rPr>
          <w:rFonts w:ascii="Times New Roman" w:eastAsiaTheme="minorEastAsia" w:hAnsi="Times New Roman"/>
          <w:lang w:val="en-GB"/>
        </w:rPr>
        <w:t xml:space="preserve">small </w:t>
      </w:r>
      <w:r w:rsidR="000D259F">
        <w:rPr>
          <w:rFonts w:ascii="Times New Roman" w:eastAsiaTheme="minorEastAsia" w:hAnsi="Times New Roman"/>
          <w:lang w:val="en-GB"/>
        </w:rPr>
        <w:t>data packet</w:t>
      </w:r>
      <w:r w:rsidR="0048643A">
        <w:rPr>
          <w:rFonts w:ascii="Times New Roman" w:eastAsiaTheme="minorEastAsia" w:hAnsi="Times New Roman"/>
          <w:lang w:val="en-GB"/>
        </w:rPr>
        <w:t xml:space="preserve"> </w:t>
      </w:r>
      <w:r w:rsidR="000D259F">
        <w:rPr>
          <w:rFonts w:ascii="Times New Roman" w:eastAsiaTheme="minorEastAsia" w:hAnsi="Times New Roman"/>
          <w:lang w:val="en-GB"/>
        </w:rPr>
        <w:t xml:space="preserve">to complete </w:t>
      </w:r>
      <w:r w:rsidR="00280225">
        <w:rPr>
          <w:rFonts w:ascii="Times New Roman" w:eastAsiaTheme="minorEastAsia" w:hAnsi="Times New Roman"/>
          <w:lang w:val="en-GB"/>
        </w:rPr>
        <w:t xml:space="preserve">an </w:t>
      </w:r>
      <w:r w:rsidR="00F61A8B">
        <w:rPr>
          <w:rFonts w:ascii="Times New Roman" w:eastAsiaTheme="minorEastAsia" w:hAnsi="Times New Roman"/>
          <w:lang w:val="en-GB"/>
        </w:rPr>
        <w:t>AIoT</w:t>
      </w:r>
      <w:r w:rsidR="003B2C4F">
        <w:rPr>
          <w:rFonts w:ascii="Times New Roman" w:eastAsiaTheme="minorEastAsia" w:hAnsi="Times New Roman"/>
          <w:lang w:val="en-GB"/>
        </w:rPr>
        <w:t xml:space="preserve"> </w:t>
      </w:r>
      <w:r w:rsidR="000D259F">
        <w:rPr>
          <w:rFonts w:ascii="Times New Roman" w:eastAsiaTheme="minorEastAsia" w:hAnsi="Times New Roman"/>
          <w:lang w:val="en-GB"/>
        </w:rPr>
        <w:t>ser</w:t>
      </w:r>
      <w:r w:rsidR="000D259F">
        <w:rPr>
          <w:rFonts w:ascii="Times New Roman" w:eastAsiaTheme="minorEastAsia" w:hAnsi="Times New Roman" w:hint="eastAsia"/>
          <w:lang w:val="en-GB"/>
        </w:rPr>
        <w:t>v</w:t>
      </w:r>
      <w:r w:rsidR="000D259F">
        <w:rPr>
          <w:rFonts w:ascii="Times New Roman" w:eastAsiaTheme="minorEastAsia" w:hAnsi="Times New Roman"/>
          <w:lang w:val="en-GB"/>
        </w:rPr>
        <w:t>ice,</w:t>
      </w:r>
      <w:r w:rsidR="003B2C4F">
        <w:rPr>
          <w:rFonts w:ascii="Times New Roman" w:eastAsiaTheme="minorEastAsia" w:hAnsi="Times New Roman"/>
          <w:lang w:val="en-GB"/>
        </w:rPr>
        <w:t xml:space="preserve"> which means that</w:t>
      </w:r>
      <w:r w:rsidR="000D259F">
        <w:rPr>
          <w:rFonts w:ascii="Times New Roman" w:eastAsiaTheme="minorEastAsia" w:hAnsi="Times New Roman"/>
          <w:lang w:val="en-GB"/>
        </w:rPr>
        <w:t xml:space="preserve"> there is no need to use the </w:t>
      </w:r>
      <w:r w:rsidR="000D259F">
        <w:rPr>
          <w:rFonts w:ascii="Times New Roman" w:eastAsiaTheme="minorEastAsia" w:hAnsi="Times New Roman" w:hint="eastAsia"/>
          <w:lang w:val="en-GB"/>
        </w:rPr>
        <w:t>PDCP/RLC</w:t>
      </w:r>
      <w:r w:rsidR="000D259F">
        <w:rPr>
          <w:rFonts w:ascii="Times New Roman" w:eastAsiaTheme="minorEastAsia" w:hAnsi="Times New Roman"/>
          <w:lang w:val="en-GB"/>
        </w:rPr>
        <w:t xml:space="preserve"> </w:t>
      </w:r>
      <w:r w:rsidR="000D259F">
        <w:rPr>
          <w:rFonts w:ascii="Times New Roman" w:eastAsiaTheme="minorEastAsia" w:hAnsi="Times New Roman" w:hint="eastAsia"/>
          <w:lang w:val="en-GB"/>
        </w:rPr>
        <w:t>sequen</w:t>
      </w:r>
      <w:r w:rsidR="000D259F">
        <w:rPr>
          <w:rFonts w:ascii="Times New Roman" w:eastAsiaTheme="minorEastAsia" w:hAnsi="Times New Roman"/>
          <w:lang w:val="en-GB"/>
        </w:rPr>
        <w:t>ce number to keep the in</w:t>
      </w:r>
      <w:r w:rsidR="00D4312E">
        <w:rPr>
          <w:rFonts w:ascii="Times New Roman" w:eastAsiaTheme="minorEastAsia" w:hAnsi="Times New Roman"/>
          <w:lang w:val="en-GB"/>
        </w:rPr>
        <w:t>-</w:t>
      </w:r>
      <w:r w:rsidR="000D259F">
        <w:rPr>
          <w:rFonts w:ascii="Times New Roman" w:eastAsiaTheme="minorEastAsia" w:hAnsi="Times New Roman"/>
          <w:lang w:val="en-GB"/>
        </w:rPr>
        <w:t>sequence</w:t>
      </w:r>
      <w:r w:rsidR="00D4312E">
        <w:rPr>
          <w:rFonts w:ascii="Times New Roman" w:eastAsiaTheme="minorEastAsia" w:hAnsi="Times New Roman"/>
          <w:lang w:val="en-GB"/>
        </w:rPr>
        <w:t>-</w:t>
      </w:r>
      <w:r w:rsidR="000D259F">
        <w:rPr>
          <w:rFonts w:ascii="Times New Roman" w:eastAsiaTheme="minorEastAsia" w:hAnsi="Times New Roman"/>
          <w:lang w:val="en-GB"/>
        </w:rPr>
        <w:t>delivery</w:t>
      </w:r>
      <w:r w:rsidR="003B2C4F" w:rsidRPr="003B2C4F">
        <w:rPr>
          <w:rFonts w:ascii="Times New Roman" w:eastAsiaTheme="minorEastAsia" w:hAnsi="Times New Roman"/>
          <w:lang w:val="en-GB"/>
        </w:rPr>
        <w:t xml:space="preserve"> </w:t>
      </w:r>
      <w:r w:rsidR="003B2C4F" w:rsidRPr="001C625D">
        <w:rPr>
          <w:rFonts w:ascii="Times New Roman" w:eastAsiaTheme="minorEastAsia" w:hAnsi="Times New Roman"/>
          <w:lang w:val="en-GB"/>
        </w:rPr>
        <w:t>or identify the packet loss</w:t>
      </w:r>
      <w:r w:rsidR="000D259F">
        <w:rPr>
          <w:rFonts w:ascii="Times New Roman" w:eastAsiaTheme="minorEastAsia" w:hAnsi="Times New Roman"/>
          <w:lang w:val="en-GB"/>
        </w:rPr>
        <w:t xml:space="preserve">. </w:t>
      </w:r>
      <w:r w:rsidR="00510101">
        <w:rPr>
          <w:rFonts w:ascii="Times New Roman" w:eastAsiaTheme="minorEastAsia" w:hAnsi="Times New Roman" w:hint="eastAsia"/>
          <w:lang w:val="en-GB"/>
        </w:rPr>
        <w:t xml:space="preserve">If PDCP/RLC </w:t>
      </w:r>
      <w:r w:rsidR="00D46D64">
        <w:rPr>
          <w:rFonts w:ascii="Times New Roman" w:eastAsiaTheme="minorEastAsia" w:hAnsi="Times New Roman"/>
          <w:lang w:val="en-GB"/>
        </w:rPr>
        <w:t xml:space="preserve">layers </w:t>
      </w:r>
      <w:r w:rsidR="00510101">
        <w:rPr>
          <w:rFonts w:ascii="Times New Roman" w:eastAsiaTheme="minorEastAsia" w:hAnsi="Times New Roman" w:hint="eastAsia"/>
          <w:lang w:val="en-GB"/>
        </w:rPr>
        <w:t xml:space="preserve">are kept, this would </w:t>
      </w:r>
      <w:r w:rsidR="00510101">
        <w:rPr>
          <w:rFonts w:ascii="Times New Roman" w:eastAsiaTheme="minorEastAsia" w:hAnsi="Times New Roman"/>
          <w:lang w:val="en-GB"/>
        </w:rPr>
        <w:t>unnecessarily</w:t>
      </w:r>
      <w:r w:rsidR="00510101">
        <w:rPr>
          <w:rFonts w:ascii="Times New Roman" w:eastAsiaTheme="minorEastAsia" w:hAnsi="Times New Roman" w:hint="eastAsia"/>
          <w:lang w:val="en-GB"/>
        </w:rPr>
        <w:t xml:space="preserve"> complicate </w:t>
      </w:r>
      <w:r w:rsidR="00FC7EB7">
        <w:rPr>
          <w:rFonts w:ascii="Times New Roman" w:eastAsiaTheme="minorEastAsia" w:hAnsi="Times New Roman"/>
          <w:lang w:val="en-GB"/>
        </w:rPr>
        <w:t xml:space="preserve">the design of </w:t>
      </w:r>
      <w:proofErr w:type="spellStart"/>
      <w:r w:rsidR="00510101">
        <w:rPr>
          <w:rFonts w:ascii="Times New Roman" w:eastAsiaTheme="minorEastAsia" w:hAnsi="Times New Roman" w:hint="eastAsia"/>
          <w:lang w:val="en-GB"/>
        </w:rPr>
        <w:t>AIo</w:t>
      </w:r>
      <w:r w:rsidR="003B2C4F">
        <w:rPr>
          <w:rFonts w:ascii="Times New Roman" w:eastAsiaTheme="minorEastAsia" w:hAnsi="Times New Roman"/>
          <w:lang w:val="en-GB"/>
        </w:rPr>
        <w:t>T</w:t>
      </w:r>
      <w:proofErr w:type="spellEnd"/>
      <w:r w:rsidR="00510101">
        <w:rPr>
          <w:rFonts w:ascii="Times New Roman" w:eastAsiaTheme="minorEastAsia" w:hAnsi="Times New Roman" w:hint="eastAsia"/>
          <w:lang w:val="en-GB"/>
        </w:rPr>
        <w:t xml:space="preserve"> </w:t>
      </w:r>
      <w:r w:rsidR="008133FB">
        <w:rPr>
          <w:rFonts w:ascii="Times New Roman" w:eastAsiaTheme="minorEastAsia" w:hAnsi="Times New Roman" w:hint="eastAsia"/>
          <w:lang w:val="en-GB"/>
        </w:rPr>
        <w:t>device</w:t>
      </w:r>
      <w:r w:rsidR="00510101">
        <w:rPr>
          <w:rFonts w:ascii="Times New Roman" w:eastAsiaTheme="minorEastAsia" w:hAnsi="Times New Roman" w:hint="eastAsia"/>
          <w:lang w:val="en-GB"/>
        </w:rPr>
        <w:t xml:space="preserve">. For </w:t>
      </w:r>
      <w:r w:rsidR="00510101">
        <w:rPr>
          <w:rFonts w:ascii="Times New Roman" w:eastAsiaTheme="minorEastAsia" w:hAnsi="Times New Roman"/>
          <w:lang w:val="en-GB"/>
        </w:rPr>
        <w:t>example,</w:t>
      </w:r>
      <w:r w:rsidR="00510101">
        <w:rPr>
          <w:rFonts w:ascii="Times New Roman" w:eastAsiaTheme="minorEastAsia" w:hAnsi="Times New Roman" w:hint="eastAsia"/>
          <w:lang w:val="en-GB"/>
        </w:rPr>
        <w:t xml:space="preserve"> i</w:t>
      </w:r>
      <w:r w:rsidR="000D259F">
        <w:rPr>
          <w:rFonts w:ascii="Times New Roman" w:eastAsiaTheme="minorEastAsia" w:hAnsi="Times New Roman"/>
          <w:lang w:val="en-GB"/>
        </w:rPr>
        <w:t xml:space="preserve">f PDCP/RLC </w:t>
      </w:r>
      <w:r w:rsidR="00FC7EB7">
        <w:rPr>
          <w:rFonts w:ascii="Times New Roman" w:eastAsiaTheme="minorEastAsia" w:hAnsi="Times New Roman"/>
          <w:lang w:val="en-GB"/>
        </w:rPr>
        <w:t xml:space="preserve">layers </w:t>
      </w:r>
      <w:r w:rsidR="00510101">
        <w:rPr>
          <w:rFonts w:ascii="Times New Roman" w:eastAsiaTheme="minorEastAsia" w:hAnsi="Times New Roman" w:hint="eastAsia"/>
          <w:lang w:val="en-GB"/>
        </w:rPr>
        <w:t>are</w:t>
      </w:r>
      <w:r w:rsidR="000D259F">
        <w:rPr>
          <w:rFonts w:ascii="Times New Roman" w:eastAsiaTheme="minorEastAsia" w:hAnsi="Times New Roman"/>
          <w:lang w:val="en-GB"/>
        </w:rPr>
        <w:t xml:space="preserve"> kept, there </w:t>
      </w:r>
      <w:r w:rsidR="00510101">
        <w:rPr>
          <w:rFonts w:ascii="Times New Roman" w:eastAsiaTheme="minorEastAsia" w:hAnsi="Times New Roman" w:hint="eastAsia"/>
          <w:lang w:val="en-GB"/>
        </w:rPr>
        <w:t xml:space="preserve">would </w:t>
      </w:r>
      <w:r w:rsidR="00F416A4">
        <w:rPr>
          <w:rFonts w:ascii="Times New Roman" w:eastAsiaTheme="minorEastAsia" w:hAnsi="Times New Roman"/>
          <w:lang w:val="en-GB"/>
        </w:rPr>
        <w:t xml:space="preserve">be </w:t>
      </w:r>
      <w:r w:rsidR="00510101">
        <w:rPr>
          <w:rFonts w:ascii="Times New Roman" w:eastAsiaTheme="minorEastAsia" w:hAnsi="Times New Roman" w:hint="eastAsia"/>
          <w:lang w:val="en-GB"/>
        </w:rPr>
        <w:t>a</w:t>
      </w:r>
      <w:r w:rsidR="000D259F">
        <w:rPr>
          <w:rFonts w:ascii="Times New Roman" w:eastAsiaTheme="minorEastAsia" w:hAnsi="Times New Roman"/>
          <w:lang w:val="en-GB"/>
        </w:rPr>
        <w:t xml:space="preserve"> fixed PDCP header and</w:t>
      </w:r>
      <w:r w:rsidR="003B2C4F">
        <w:rPr>
          <w:rFonts w:ascii="Times New Roman" w:eastAsiaTheme="minorEastAsia" w:hAnsi="Times New Roman"/>
          <w:lang w:val="en-GB"/>
        </w:rPr>
        <w:t xml:space="preserve"> a fixed</w:t>
      </w:r>
      <w:r w:rsidR="000D259F">
        <w:rPr>
          <w:rFonts w:ascii="Times New Roman" w:eastAsiaTheme="minorEastAsia" w:hAnsi="Times New Roman"/>
          <w:lang w:val="en-GB"/>
        </w:rPr>
        <w:t xml:space="preserve"> RLC header, regardless of the packet size and whether there is only </w:t>
      </w:r>
      <w:r w:rsidR="00FC7EB7">
        <w:rPr>
          <w:rFonts w:ascii="Times New Roman" w:eastAsiaTheme="minorEastAsia" w:hAnsi="Times New Roman"/>
          <w:lang w:val="en-GB"/>
        </w:rPr>
        <w:t xml:space="preserve">a </w:t>
      </w:r>
      <w:r w:rsidR="000D259F">
        <w:rPr>
          <w:rFonts w:ascii="Times New Roman" w:eastAsiaTheme="minorEastAsia" w:hAnsi="Times New Roman"/>
          <w:lang w:val="en-GB"/>
        </w:rPr>
        <w:t>single data packet for one service</w:t>
      </w:r>
      <w:r w:rsidR="00AB50BF" w:rsidRPr="001C625D">
        <w:rPr>
          <w:rFonts w:ascii="Times New Roman" w:eastAsiaTheme="minorEastAsia" w:hAnsi="Times New Roman"/>
          <w:lang w:val="en-GB"/>
        </w:rPr>
        <w:t xml:space="preserve">. </w:t>
      </w:r>
      <w:r w:rsidR="00FC7EB7">
        <w:rPr>
          <w:rFonts w:ascii="Times New Roman" w:eastAsiaTheme="minorEastAsia" w:hAnsi="Times New Roman"/>
          <w:lang w:val="en-GB"/>
        </w:rPr>
        <w:t>In consideration of</w:t>
      </w:r>
      <w:r w:rsidR="00FC7EB7">
        <w:rPr>
          <w:rFonts w:ascii="Times New Roman" w:eastAsiaTheme="minorEastAsia" w:hAnsi="Times New Roman" w:hint="eastAsia"/>
          <w:lang w:val="en-GB"/>
        </w:rPr>
        <w:t xml:space="preserve"> </w:t>
      </w:r>
      <w:r w:rsidR="00510101">
        <w:rPr>
          <w:rFonts w:ascii="Times New Roman" w:eastAsiaTheme="minorEastAsia" w:hAnsi="Times New Roman" w:hint="eastAsia"/>
          <w:lang w:val="en-GB"/>
        </w:rPr>
        <w:t>security, it is possible to</w:t>
      </w:r>
      <w:r w:rsidR="000D259F">
        <w:rPr>
          <w:rFonts w:ascii="Times New Roman" w:eastAsiaTheme="minorEastAsia" w:hAnsi="Times New Roman"/>
          <w:lang w:val="en-GB"/>
        </w:rPr>
        <w:t xml:space="preserve"> rely on the upper layer to provide security</w:t>
      </w:r>
      <w:r w:rsidR="00FC7EB7">
        <w:rPr>
          <w:rFonts w:ascii="Times New Roman" w:eastAsiaTheme="minorEastAsia" w:hAnsi="Times New Roman"/>
          <w:lang w:val="en-GB"/>
        </w:rPr>
        <w:t xml:space="preserve"> and integrity</w:t>
      </w:r>
      <w:r w:rsidR="000D259F">
        <w:rPr>
          <w:rFonts w:ascii="Times New Roman" w:eastAsiaTheme="minorEastAsia" w:hAnsi="Times New Roman"/>
          <w:lang w:val="en-GB"/>
        </w:rPr>
        <w:t xml:space="preserve"> protection of the service data or </w:t>
      </w:r>
      <w:r w:rsidR="00FC7EB7">
        <w:rPr>
          <w:rFonts w:ascii="Times New Roman" w:eastAsiaTheme="minorEastAsia" w:hAnsi="Times New Roman"/>
          <w:lang w:val="en-GB"/>
        </w:rPr>
        <w:t xml:space="preserve">the </w:t>
      </w:r>
      <w:r w:rsidR="000D259F">
        <w:rPr>
          <w:rFonts w:ascii="Times New Roman" w:eastAsiaTheme="minorEastAsia" w:hAnsi="Times New Roman"/>
          <w:lang w:val="en-GB"/>
        </w:rPr>
        <w:t>upper layer message, and thus the AS security function provided via P</w:t>
      </w:r>
      <w:r w:rsidR="0048643A">
        <w:rPr>
          <w:rFonts w:ascii="Times New Roman" w:eastAsiaTheme="minorEastAsia" w:hAnsi="Times New Roman"/>
          <w:lang w:val="en-GB"/>
        </w:rPr>
        <w:t>D</w:t>
      </w:r>
      <w:r w:rsidR="000D259F">
        <w:rPr>
          <w:rFonts w:ascii="Times New Roman" w:eastAsiaTheme="minorEastAsia" w:hAnsi="Times New Roman"/>
          <w:lang w:val="en-GB"/>
        </w:rPr>
        <w:t xml:space="preserve">CP </w:t>
      </w:r>
      <w:r w:rsidR="00FC7EB7">
        <w:rPr>
          <w:rFonts w:ascii="Times New Roman" w:eastAsiaTheme="minorEastAsia" w:hAnsi="Times New Roman"/>
          <w:lang w:val="en-GB"/>
        </w:rPr>
        <w:t xml:space="preserve">layer </w:t>
      </w:r>
      <w:r w:rsidR="000D259F">
        <w:rPr>
          <w:rFonts w:ascii="Times New Roman" w:eastAsiaTheme="minorEastAsia" w:hAnsi="Times New Roman"/>
          <w:lang w:val="en-GB"/>
        </w:rPr>
        <w:t>is</w:t>
      </w:r>
      <w:r w:rsidR="00D4312E">
        <w:rPr>
          <w:rFonts w:ascii="Times New Roman" w:eastAsiaTheme="minorEastAsia" w:hAnsi="Times New Roman"/>
          <w:lang w:val="en-GB"/>
        </w:rPr>
        <w:t xml:space="preserve"> also</w:t>
      </w:r>
      <w:r w:rsidR="000D259F">
        <w:rPr>
          <w:rFonts w:ascii="Times New Roman" w:eastAsiaTheme="minorEastAsia" w:hAnsi="Times New Roman"/>
          <w:lang w:val="en-GB"/>
        </w:rPr>
        <w:t xml:space="preserve"> not needed.</w:t>
      </w:r>
      <w:r w:rsidR="0099055A">
        <w:rPr>
          <w:rFonts w:ascii="Times New Roman" w:eastAsiaTheme="minorEastAsia" w:hAnsi="Times New Roman"/>
          <w:lang w:val="en-GB"/>
        </w:rPr>
        <w:t xml:space="preserve"> Hence, to simplify the protocol stack of AIoT device,</w:t>
      </w:r>
      <w:r w:rsidR="00BC242B">
        <w:rPr>
          <w:rFonts w:ascii="Times New Roman" w:eastAsiaTheme="minorEastAsia" w:hAnsi="Times New Roman"/>
          <w:lang w:val="en-GB"/>
        </w:rPr>
        <w:t xml:space="preserve"> PDCP/RLC layer </w:t>
      </w:r>
      <w:r w:rsidR="0099055A">
        <w:rPr>
          <w:rFonts w:ascii="Times New Roman" w:eastAsiaTheme="minorEastAsia" w:hAnsi="Times New Roman"/>
          <w:lang w:val="en-GB"/>
        </w:rPr>
        <w:t xml:space="preserve">can be </w:t>
      </w:r>
      <w:r w:rsidR="00510101">
        <w:rPr>
          <w:rFonts w:ascii="Times New Roman" w:eastAsiaTheme="minorEastAsia" w:hAnsi="Times New Roman" w:hint="eastAsia"/>
          <w:lang w:val="en-GB"/>
        </w:rPr>
        <w:t>omitted</w:t>
      </w:r>
      <w:r w:rsidR="0099055A">
        <w:rPr>
          <w:rFonts w:ascii="Times New Roman" w:eastAsiaTheme="minorEastAsia" w:hAnsi="Times New Roman"/>
          <w:lang w:val="en-GB"/>
        </w:rPr>
        <w:t>.</w:t>
      </w:r>
    </w:p>
    <w:p w14:paraId="2F4BA167" w14:textId="30243C73" w:rsidR="001C625D" w:rsidRPr="00BC5CEA" w:rsidRDefault="00D4312E" w:rsidP="004F566B">
      <w:pPr>
        <w:pStyle w:val="ListParagraph"/>
        <w:numPr>
          <w:ilvl w:val="0"/>
          <w:numId w:val="22"/>
        </w:numPr>
        <w:ind w:firstLineChars="0"/>
        <w:rPr>
          <w:rFonts w:ascii="Times New Roman" w:eastAsiaTheme="minorEastAsia" w:hAnsi="Times New Roman"/>
          <w:lang w:val="en-GB"/>
        </w:rPr>
      </w:pPr>
      <w:r w:rsidRPr="00D4312E">
        <w:rPr>
          <w:rFonts w:ascii="Times New Roman" w:eastAsiaTheme="minorEastAsia" w:hAnsi="Times New Roman" w:hint="eastAsia"/>
          <w:lang w:val="en-GB"/>
        </w:rPr>
        <w:t>M</w:t>
      </w:r>
      <w:r w:rsidRPr="00D4312E">
        <w:rPr>
          <w:rFonts w:ascii="Times New Roman" w:eastAsiaTheme="minorEastAsia" w:hAnsi="Times New Roman"/>
          <w:lang w:val="en-GB"/>
        </w:rPr>
        <w:t>AC</w:t>
      </w:r>
      <w:r w:rsidRPr="00BC5CEA">
        <w:rPr>
          <w:rFonts w:ascii="Times New Roman" w:eastAsiaTheme="minorEastAsia" w:hAnsi="Times New Roman"/>
          <w:lang w:val="en-GB"/>
        </w:rPr>
        <w:t>:</w:t>
      </w:r>
      <w:r w:rsidR="00BC5CEA" w:rsidRPr="00BC5CEA">
        <w:rPr>
          <w:rFonts w:ascii="Times New Roman" w:eastAsiaTheme="minorEastAsia" w:hAnsi="Times New Roman"/>
          <w:lang w:val="en-GB"/>
        </w:rPr>
        <w:t xml:space="preserve"> MAC layer </w:t>
      </w:r>
      <w:r w:rsidR="00BC5CEA">
        <w:rPr>
          <w:rFonts w:ascii="Times New Roman" w:eastAsiaTheme="minorEastAsia" w:hAnsi="Times New Roman"/>
          <w:lang w:val="en-GB"/>
        </w:rPr>
        <w:t xml:space="preserve">is responsible to 1) construct the MAC PDU comprising the signalling, physical layer parameters, upper layer </w:t>
      </w:r>
      <w:r w:rsidR="00F416A4">
        <w:rPr>
          <w:rFonts w:ascii="Times New Roman" w:eastAsiaTheme="minorEastAsia" w:hAnsi="Times New Roman"/>
          <w:lang w:val="en-GB"/>
        </w:rPr>
        <w:t>data/</w:t>
      </w:r>
      <w:r w:rsidR="00BC5CEA">
        <w:rPr>
          <w:rFonts w:ascii="Times New Roman" w:eastAsiaTheme="minorEastAsia" w:hAnsi="Times New Roman"/>
          <w:lang w:val="en-GB"/>
        </w:rPr>
        <w:t>m</w:t>
      </w:r>
      <w:r w:rsidR="00733347">
        <w:rPr>
          <w:rFonts w:ascii="Times New Roman" w:eastAsiaTheme="minorEastAsia" w:hAnsi="Times New Roman"/>
          <w:lang w:val="en-GB"/>
        </w:rPr>
        <w:t>essage</w:t>
      </w:r>
      <w:r w:rsidR="00BC5CEA">
        <w:rPr>
          <w:rFonts w:ascii="Times New Roman" w:eastAsiaTheme="minorEastAsia" w:hAnsi="Times New Roman"/>
          <w:lang w:val="en-GB"/>
        </w:rPr>
        <w:t xml:space="preserve">, and deliver to physical layer for transmission; and 2) derive the signalling, physical layer parameters, upper layer </w:t>
      </w:r>
      <w:r w:rsidR="00F416A4">
        <w:rPr>
          <w:rFonts w:ascii="Times New Roman" w:eastAsiaTheme="minorEastAsia" w:hAnsi="Times New Roman"/>
          <w:lang w:val="en-GB"/>
        </w:rPr>
        <w:t>data/</w:t>
      </w:r>
      <w:proofErr w:type="spellStart"/>
      <w:r w:rsidR="00BC5CEA">
        <w:rPr>
          <w:rFonts w:ascii="Times New Roman" w:eastAsiaTheme="minorEastAsia" w:hAnsi="Times New Roman"/>
          <w:lang w:val="en-GB"/>
        </w:rPr>
        <w:t>msg</w:t>
      </w:r>
      <w:proofErr w:type="spellEnd"/>
      <w:r w:rsidR="00BC5CEA">
        <w:rPr>
          <w:rFonts w:ascii="Times New Roman" w:eastAsiaTheme="minorEastAsia" w:hAnsi="Times New Roman"/>
          <w:lang w:val="en-GB"/>
        </w:rPr>
        <w:t xml:space="preserve">, from </w:t>
      </w:r>
      <w:r w:rsidR="00733347">
        <w:rPr>
          <w:rFonts w:ascii="Times New Roman" w:eastAsiaTheme="minorEastAsia" w:hAnsi="Times New Roman"/>
          <w:lang w:val="en-GB"/>
        </w:rPr>
        <w:t>physical layer</w:t>
      </w:r>
      <w:r w:rsidR="00E1524C">
        <w:rPr>
          <w:rFonts w:ascii="Times New Roman" w:eastAsiaTheme="minorEastAsia" w:hAnsi="Times New Roman"/>
          <w:lang w:val="en-GB"/>
        </w:rPr>
        <w:t>, and process different information respectively, and control physical layer transmissions according to the corresponding</w:t>
      </w:r>
      <w:r w:rsidR="00F416A4">
        <w:rPr>
          <w:rFonts w:ascii="Times New Roman" w:eastAsiaTheme="minorEastAsia" w:hAnsi="Times New Roman"/>
          <w:lang w:val="en-GB"/>
        </w:rPr>
        <w:t xml:space="preserve"> derived</w:t>
      </w:r>
      <w:r w:rsidR="00E1524C">
        <w:rPr>
          <w:rFonts w:ascii="Times New Roman" w:eastAsiaTheme="minorEastAsia" w:hAnsi="Times New Roman"/>
          <w:lang w:val="en-GB"/>
        </w:rPr>
        <w:t xml:space="preserve"> parameter</w:t>
      </w:r>
      <w:r w:rsidR="00F416A4">
        <w:rPr>
          <w:rFonts w:ascii="Times New Roman" w:eastAsiaTheme="minorEastAsia" w:hAnsi="Times New Roman"/>
          <w:lang w:val="en-GB"/>
        </w:rPr>
        <w:t>s</w:t>
      </w:r>
      <w:r w:rsidR="00E1524C">
        <w:rPr>
          <w:rFonts w:ascii="Times New Roman" w:eastAsiaTheme="minorEastAsia" w:hAnsi="Times New Roman"/>
          <w:lang w:val="en-GB"/>
        </w:rPr>
        <w:t>.</w:t>
      </w:r>
    </w:p>
    <w:p w14:paraId="74387699" w14:textId="38D04B89" w:rsidR="00E1524C" w:rsidRPr="004F566B" w:rsidRDefault="00E1524C" w:rsidP="004536FE">
      <w:pPr>
        <w:pStyle w:val="Observation"/>
        <w:numPr>
          <w:ilvl w:val="0"/>
          <w:numId w:val="19"/>
        </w:numPr>
        <w:tabs>
          <w:tab w:val="left" w:pos="1701"/>
        </w:tabs>
        <w:adjustRightInd w:val="0"/>
        <w:ind w:left="1701" w:hanging="1701"/>
        <w:textAlignment w:val="baseline"/>
        <w:rPr>
          <w:rFonts w:ascii="Times New Roman" w:eastAsiaTheme="minorEastAsia" w:hAnsi="Times New Roman" w:cs="Times New Roman"/>
        </w:rPr>
      </w:pPr>
      <w:bookmarkStart w:id="53" w:name="_Toc162627084"/>
      <w:bookmarkStart w:id="54" w:name="_Toc163126183"/>
      <w:r w:rsidRPr="004F566B">
        <w:rPr>
          <w:rFonts w:ascii="Times New Roman" w:eastAsiaTheme="minorEastAsia" w:hAnsi="Times New Roman" w:cs="Times New Roman"/>
        </w:rPr>
        <w:t xml:space="preserve">SDAP/PDCP/RLC layer introduces </w:t>
      </w:r>
      <w:r w:rsidR="0048643A">
        <w:rPr>
          <w:rFonts w:ascii="Times New Roman" w:eastAsiaTheme="minorEastAsia" w:hAnsi="Times New Roman" w:cs="Times New Roman"/>
        </w:rPr>
        <w:t xml:space="preserve">header </w:t>
      </w:r>
      <w:r w:rsidRPr="004F566B">
        <w:rPr>
          <w:rFonts w:ascii="Times New Roman" w:eastAsiaTheme="minorEastAsia" w:hAnsi="Times New Roman" w:cs="Times New Roman"/>
        </w:rPr>
        <w:t>overhead and increases the complexity for AIoT device</w:t>
      </w:r>
      <w:r w:rsidR="003A44D0" w:rsidRPr="004F566B">
        <w:rPr>
          <w:rFonts w:ascii="Times New Roman" w:eastAsiaTheme="minorEastAsia" w:hAnsi="Times New Roman" w:cs="Times New Roman"/>
        </w:rPr>
        <w:t>.</w:t>
      </w:r>
      <w:bookmarkEnd w:id="53"/>
      <w:bookmarkEnd w:id="54"/>
    </w:p>
    <w:p w14:paraId="08B8135C" w14:textId="2645582A" w:rsidR="00F7780F" w:rsidRPr="004F566B" w:rsidRDefault="00E1524C" w:rsidP="004536FE">
      <w:pPr>
        <w:pStyle w:val="Observation"/>
        <w:numPr>
          <w:ilvl w:val="0"/>
          <w:numId w:val="19"/>
        </w:numPr>
        <w:tabs>
          <w:tab w:val="left" w:pos="1701"/>
        </w:tabs>
        <w:adjustRightInd w:val="0"/>
        <w:ind w:left="1701" w:hanging="1701"/>
        <w:textAlignment w:val="baseline"/>
        <w:rPr>
          <w:rFonts w:ascii="Times New Roman" w:eastAsiaTheme="minorEastAsia" w:hAnsi="Times New Roman" w:cs="Times New Roman"/>
        </w:rPr>
      </w:pPr>
      <w:bookmarkStart w:id="55" w:name="_Toc162627085"/>
      <w:bookmarkStart w:id="56" w:name="_Toc163126184"/>
      <w:proofErr w:type="spellStart"/>
      <w:r w:rsidRPr="004F566B">
        <w:rPr>
          <w:rFonts w:ascii="Times New Roman" w:eastAsiaTheme="minorEastAsia" w:hAnsi="Times New Roman" w:cs="Times New Roman"/>
        </w:rPr>
        <w:t>AIoT</w:t>
      </w:r>
      <w:proofErr w:type="spellEnd"/>
      <w:r w:rsidRPr="004F566B">
        <w:rPr>
          <w:rFonts w:ascii="Times New Roman" w:eastAsiaTheme="minorEastAsia" w:hAnsi="Times New Roman" w:cs="Times New Roman"/>
        </w:rPr>
        <w:t xml:space="preserve"> device typically </w:t>
      </w:r>
      <w:r w:rsidR="00733347" w:rsidRPr="004F566B">
        <w:rPr>
          <w:rFonts w:ascii="Times New Roman" w:eastAsiaTheme="minorEastAsia" w:hAnsi="Times New Roman" w:cs="Times New Roman"/>
        </w:rPr>
        <w:t>ha</w:t>
      </w:r>
      <w:r w:rsidR="00733347">
        <w:rPr>
          <w:rFonts w:ascii="Times New Roman" w:eastAsiaTheme="minorEastAsia" w:hAnsi="Times New Roman" w:cs="Times New Roman"/>
        </w:rPr>
        <w:t>s</w:t>
      </w:r>
      <w:r w:rsidR="00733347" w:rsidRPr="004F566B">
        <w:rPr>
          <w:rFonts w:ascii="Times New Roman" w:eastAsiaTheme="minorEastAsia" w:hAnsi="Times New Roman" w:cs="Times New Roman"/>
        </w:rPr>
        <w:t xml:space="preserve"> </w:t>
      </w:r>
      <w:r w:rsidRPr="004F566B">
        <w:rPr>
          <w:rFonts w:ascii="Times New Roman" w:eastAsiaTheme="minorEastAsia" w:hAnsi="Times New Roman" w:cs="Times New Roman"/>
        </w:rPr>
        <w:t>single service at a time</w:t>
      </w:r>
      <w:r w:rsidR="00E90F61">
        <w:rPr>
          <w:rFonts w:ascii="Times New Roman" w:eastAsiaTheme="minorEastAsia" w:hAnsi="Times New Roman" w:cs="Times New Roman"/>
        </w:rPr>
        <w:t xml:space="preserve"> </w:t>
      </w:r>
      <w:r w:rsidR="00E90F61">
        <w:rPr>
          <w:rFonts w:ascii="Times New Roman" w:eastAsiaTheme="minorEastAsia" w:hAnsi="Times New Roman" w:cs="Times New Roman" w:hint="eastAsia"/>
        </w:rPr>
        <w:t>and</w:t>
      </w:r>
      <w:r w:rsidR="00E90F61">
        <w:rPr>
          <w:rFonts w:ascii="Times New Roman" w:eastAsiaTheme="minorEastAsia" w:hAnsi="Times New Roman" w:cs="Times New Roman"/>
        </w:rPr>
        <w:t xml:space="preserve"> no clear requirement for multiple QoS flows</w:t>
      </w:r>
      <w:r w:rsidRPr="004F566B">
        <w:rPr>
          <w:rFonts w:ascii="Times New Roman" w:eastAsiaTheme="minorEastAsia" w:hAnsi="Times New Roman" w:cs="Times New Roman"/>
        </w:rPr>
        <w:t xml:space="preserve">, </w:t>
      </w:r>
      <w:r w:rsidR="00F7780F" w:rsidRPr="004F566B">
        <w:rPr>
          <w:rFonts w:ascii="Times New Roman" w:eastAsiaTheme="minorEastAsia" w:hAnsi="Times New Roman" w:cs="Times New Roman"/>
        </w:rPr>
        <w:t>service data to bearer mapping</w:t>
      </w:r>
      <w:r w:rsidR="00733347">
        <w:rPr>
          <w:rFonts w:ascii="Times New Roman" w:eastAsiaTheme="minorEastAsia" w:hAnsi="Times New Roman" w:cs="Times New Roman"/>
        </w:rPr>
        <w:t xml:space="preserve"> is not needed</w:t>
      </w:r>
      <w:r w:rsidR="003A44D0" w:rsidRPr="004F566B">
        <w:rPr>
          <w:rFonts w:ascii="Times New Roman" w:eastAsiaTheme="minorEastAsia" w:hAnsi="Times New Roman" w:cs="Times New Roman"/>
        </w:rPr>
        <w:t>.</w:t>
      </w:r>
      <w:bookmarkEnd w:id="55"/>
      <w:bookmarkEnd w:id="56"/>
    </w:p>
    <w:p w14:paraId="2ED3EFE3" w14:textId="4271B733" w:rsidR="00A77B90" w:rsidRPr="004F566B" w:rsidRDefault="00F61A8B" w:rsidP="004536FE">
      <w:pPr>
        <w:pStyle w:val="Observation"/>
        <w:numPr>
          <w:ilvl w:val="0"/>
          <w:numId w:val="19"/>
        </w:numPr>
        <w:tabs>
          <w:tab w:val="left" w:pos="1701"/>
        </w:tabs>
        <w:adjustRightInd w:val="0"/>
        <w:ind w:left="1701" w:hanging="1701"/>
        <w:textAlignment w:val="baseline"/>
        <w:rPr>
          <w:rFonts w:ascii="Times New Roman" w:eastAsiaTheme="minorEastAsia" w:hAnsi="Times New Roman" w:cs="Times New Roman"/>
        </w:rPr>
      </w:pPr>
      <w:bookmarkStart w:id="57" w:name="_Toc162627086"/>
      <w:bookmarkStart w:id="58" w:name="_Toc163126185"/>
      <w:proofErr w:type="spellStart"/>
      <w:r>
        <w:rPr>
          <w:rFonts w:ascii="Times New Roman" w:eastAsiaTheme="minorEastAsia" w:hAnsi="Times New Roman" w:cs="Times New Roman"/>
        </w:rPr>
        <w:t>AIoT</w:t>
      </w:r>
      <w:proofErr w:type="spellEnd"/>
      <w:r w:rsidR="00F7780F" w:rsidRPr="004F566B">
        <w:rPr>
          <w:rFonts w:ascii="Times New Roman" w:eastAsiaTheme="minorEastAsia" w:hAnsi="Times New Roman" w:cs="Times New Roman"/>
        </w:rPr>
        <w:t xml:space="preserve"> </w:t>
      </w:r>
      <w:r w:rsidR="00E1524C" w:rsidRPr="004F566B">
        <w:rPr>
          <w:rFonts w:ascii="Times New Roman" w:eastAsiaTheme="minorEastAsia" w:hAnsi="Times New Roman" w:cs="Times New Roman"/>
        </w:rPr>
        <w:t xml:space="preserve">service </w:t>
      </w:r>
      <w:r w:rsidR="00F7780F" w:rsidRPr="004F566B">
        <w:rPr>
          <w:rFonts w:ascii="Times New Roman" w:eastAsiaTheme="minorEastAsia" w:hAnsi="Times New Roman" w:cs="Times New Roman"/>
        </w:rPr>
        <w:t>typically</w:t>
      </w:r>
      <w:r w:rsidR="00E1524C" w:rsidRPr="004F566B">
        <w:rPr>
          <w:rFonts w:ascii="Times New Roman" w:eastAsiaTheme="minorEastAsia" w:hAnsi="Times New Roman" w:cs="Times New Roman"/>
        </w:rPr>
        <w:t xml:space="preserve"> </w:t>
      </w:r>
      <w:r w:rsidR="00733347">
        <w:rPr>
          <w:rFonts w:ascii="Times New Roman" w:eastAsiaTheme="minorEastAsia" w:hAnsi="Times New Roman" w:cs="Times New Roman"/>
        </w:rPr>
        <w:t xml:space="preserve">has </w:t>
      </w:r>
      <w:r w:rsidR="00E1524C" w:rsidRPr="004F566B">
        <w:rPr>
          <w:rFonts w:ascii="Times New Roman" w:eastAsiaTheme="minorEastAsia" w:hAnsi="Times New Roman" w:cs="Times New Roman"/>
        </w:rPr>
        <w:t>single data</w:t>
      </w:r>
      <w:r w:rsidR="007827AC" w:rsidRPr="004F566B">
        <w:rPr>
          <w:rFonts w:ascii="Times New Roman" w:eastAsiaTheme="minorEastAsia" w:hAnsi="Times New Roman" w:cs="Times New Roman"/>
        </w:rPr>
        <w:t xml:space="preserve"> packet</w:t>
      </w:r>
      <w:r w:rsidR="00733347">
        <w:rPr>
          <w:rFonts w:ascii="Times New Roman" w:eastAsiaTheme="minorEastAsia" w:hAnsi="Times New Roman" w:cs="Times New Roman"/>
        </w:rPr>
        <w:t xml:space="preserve">, </w:t>
      </w:r>
      <w:r w:rsidR="00F7780F" w:rsidRPr="004F566B">
        <w:rPr>
          <w:rFonts w:ascii="Times New Roman" w:eastAsiaTheme="minorEastAsia" w:hAnsi="Times New Roman" w:cs="Times New Roman"/>
        </w:rPr>
        <w:t xml:space="preserve">in-order-delivery or duplicated packet </w:t>
      </w:r>
      <w:r w:rsidR="00E90F61">
        <w:rPr>
          <w:rFonts w:ascii="Times New Roman" w:eastAsiaTheme="minorEastAsia" w:hAnsi="Times New Roman" w:cs="Times New Roman"/>
        </w:rPr>
        <w:t>detection</w:t>
      </w:r>
      <w:r w:rsidR="00733347">
        <w:rPr>
          <w:rFonts w:ascii="Times New Roman" w:eastAsiaTheme="minorEastAsia" w:hAnsi="Times New Roman" w:cs="Times New Roman"/>
        </w:rPr>
        <w:t xml:space="preserve"> is not needed</w:t>
      </w:r>
      <w:r w:rsidR="00F7780F" w:rsidRPr="004F566B">
        <w:rPr>
          <w:rFonts w:ascii="Times New Roman" w:eastAsiaTheme="minorEastAsia" w:hAnsi="Times New Roman" w:cs="Times New Roman"/>
        </w:rPr>
        <w:t>.</w:t>
      </w:r>
      <w:bookmarkEnd w:id="57"/>
      <w:bookmarkEnd w:id="58"/>
      <w:r w:rsidR="00E1524C" w:rsidRPr="004F566B">
        <w:rPr>
          <w:rFonts w:ascii="Times New Roman" w:eastAsiaTheme="minorEastAsia" w:hAnsi="Times New Roman" w:cs="Times New Roman"/>
        </w:rPr>
        <w:t xml:space="preserve"> </w:t>
      </w:r>
    </w:p>
    <w:p w14:paraId="254D359D" w14:textId="1DEB2FA2" w:rsidR="008B2225" w:rsidRDefault="008B2225" w:rsidP="0000069D">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9" w:name="_Toc163047631"/>
      <w:r>
        <w:rPr>
          <w:rFonts w:ascii="Times New Roman" w:hAnsi="Times New Roman"/>
        </w:rPr>
        <w:t xml:space="preserve">RAN2 to </w:t>
      </w:r>
      <w:r w:rsidR="009071A2">
        <w:rPr>
          <w:rFonts w:ascii="Times New Roman" w:hAnsi="Times New Roman"/>
        </w:rPr>
        <w:t>agree</w:t>
      </w:r>
      <w:r>
        <w:rPr>
          <w:rFonts w:ascii="Times New Roman" w:hAnsi="Times New Roman"/>
        </w:rPr>
        <w:t xml:space="preserve"> the protocol stack for data </w:t>
      </w:r>
      <w:r w:rsidR="00200A2C">
        <w:rPr>
          <w:rFonts w:ascii="Times New Roman" w:hAnsi="Times New Roman"/>
        </w:rPr>
        <w:t>TX</w:t>
      </w:r>
      <w:r>
        <w:rPr>
          <w:rFonts w:ascii="Times New Roman" w:hAnsi="Times New Roman"/>
        </w:rPr>
        <w:t xml:space="preserve"> as in Figure 1</w:t>
      </w:r>
      <w:r w:rsidR="00744FEF">
        <w:rPr>
          <w:rFonts w:ascii="Times New Roman" w:hAnsi="Times New Roman"/>
        </w:rPr>
        <w:t xml:space="preserve"> for Topology 1</w:t>
      </w:r>
      <w:r w:rsidR="00200A2C">
        <w:rPr>
          <w:rFonts w:ascii="Times New Roman" w:hAnsi="Times New Roman"/>
        </w:rPr>
        <w:t>:</w:t>
      </w:r>
      <w:bookmarkEnd w:id="59"/>
    </w:p>
    <w:p w14:paraId="3B832914" w14:textId="7E531AC1" w:rsidR="00200A2C" w:rsidRDefault="00200A2C" w:rsidP="008D24F7">
      <w:pPr>
        <w:pStyle w:val="Proposal"/>
        <w:numPr>
          <w:ilvl w:val="1"/>
          <w:numId w:val="24"/>
        </w:numPr>
        <w:tabs>
          <w:tab w:val="left" w:pos="1304"/>
          <w:tab w:val="left" w:pos="1701"/>
        </w:tabs>
        <w:adjustRightInd w:val="0"/>
        <w:textAlignment w:val="baseline"/>
        <w:rPr>
          <w:rFonts w:ascii="Times New Roman" w:hAnsi="Times New Roman"/>
        </w:rPr>
      </w:pPr>
      <w:bookmarkStart w:id="60" w:name="_Toc163047632"/>
      <w:r w:rsidRPr="004F566B">
        <w:rPr>
          <w:rFonts w:ascii="Times New Roman" w:hAnsi="Times New Roman"/>
        </w:rPr>
        <w:t xml:space="preserve">new </w:t>
      </w:r>
      <w:r w:rsidR="00733347">
        <w:rPr>
          <w:rFonts w:ascii="Times New Roman" w:hAnsi="Times New Roman"/>
        </w:rPr>
        <w:t xml:space="preserve">layer, i.e., </w:t>
      </w:r>
      <w:r w:rsidR="00F61A8B">
        <w:rPr>
          <w:rFonts w:ascii="Times New Roman" w:hAnsi="Times New Roman"/>
        </w:rPr>
        <w:t>AIoT</w:t>
      </w:r>
      <w:r w:rsidRPr="004F566B">
        <w:rPr>
          <w:rFonts w:ascii="Times New Roman" w:hAnsi="Times New Roman"/>
        </w:rPr>
        <w:t xml:space="preserve"> layer </w:t>
      </w:r>
      <w:r w:rsidR="00214849" w:rsidRPr="004F566B">
        <w:rPr>
          <w:rFonts w:ascii="Times New Roman" w:hAnsi="Times New Roman"/>
        </w:rPr>
        <w:t>for</w:t>
      </w:r>
      <w:r w:rsidRPr="004F566B">
        <w:rPr>
          <w:rFonts w:ascii="Times New Roman" w:hAnsi="Times New Roman"/>
        </w:rPr>
        <w:t xml:space="preserve"> upper layer</w:t>
      </w:r>
      <w:r w:rsidR="00214849" w:rsidRPr="004F566B">
        <w:rPr>
          <w:rFonts w:ascii="Times New Roman" w:hAnsi="Times New Roman"/>
        </w:rPr>
        <w:t xml:space="preserve"> </w:t>
      </w:r>
      <w:r w:rsidR="00386743" w:rsidRPr="004F566B">
        <w:rPr>
          <w:rFonts w:ascii="Times New Roman" w:hAnsi="Times New Roman"/>
        </w:rPr>
        <w:t>data</w:t>
      </w:r>
      <w:r w:rsidR="00214849" w:rsidRPr="004F566B">
        <w:rPr>
          <w:rFonts w:ascii="Times New Roman" w:hAnsi="Times New Roman"/>
        </w:rPr>
        <w:t>/msg</w:t>
      </w:r>
      <w:r w:rsidR="00386743" w:rsidRPr="004F566B">
        <w:rPr>
          <w:rFonts w:ascii="Times New Roman" w:hAnsi="Times New Roman"/>
        </w:rPr>
        <w:t xml:space="preserve"> </w:t>
      </w:r>
      <w:r w:rsidR="00733347">
        <w:rPr>
          <w:rFonts w:ascii="Times New Roman" w:hAnsi="Times New Roman"/>
        </w:rPr>
        <w:t>handling</w:t>
      </w:r>
      <w:bookmarkEnd w:id="60"/>
    </w:p>
    <w:p w14:paraId="55FA28CD" w14:textId="641B6B6C" w:rsidR="00200A2C" w:rsidRDefault="00D160BC" w:rsidP="008D24F7">
      <w:pPr>
        <w:pStyle w:val="Proposal"/>
        <w:numPr>
          <w:ilvl w:val="1"/>
          <w:numId w:val="24"/>
        </w:numPr>
        <w:tabs>
          <w:tab w:val="left" w:pos="1304"/>
          <w:tab w:val="left" w:pos="1701"/>
        </w:tabs>
        <w:adjustRightInd w:val="0"/>
        <w:textAlignment w:val="baseline"/>
        <w:rPr>
          <w:rFonts w:ascii="Times New Roman" w:hAnsi="Times New Roman"/>
        </w:rPr>
      </w:pPr>
      <w:bookmarkStart w:id="61" w:name="_Toc163047633"/>
      <w:r w:rsidRPr="004F566B">
        <w:rPr>
          <w:rFonts w:ascii="Times New Roman" w:hAnsi="Times New Roman"/>
        </w:rPr>
        <w:t>FFS</w:t>
      </w:r>
      <w:r w:rsidR="00200A2C" w:rsidRPr="004F566B">
        <w:rPr>
          <w:rFonts w:ascii="Times New Roman" w:hAnsi="Times New Roman"/>
        </w:rPr>
        <w:t xml:space="preserve"> RRC layer</w:t>
      </w:r>
      <w:bookmarkEnd w:id="61"/>
      <w:r w:rsidR="008E2D6F" w:rsidRPr="004F566B">
        <w:rPr>
          <w:rFonts w:ascii="Times New Roman" w:hAnsi="Times New Roman"/>
        </w:rPr>
        <w:t xml:space="preserve"> </w:t>
      </w:r>
    </w:p>
    <w:p w14:paraId="0E76978A" w14:textId="5FE51667" w:rsidR="00200A2C" w:rsidRDefault="00200A2C" w:rsidP="008D24F7">
      <w:pPr>
        <w:pStyle w:val="Proposal"/>
        <w:numPr>
          <w:ilvl w:val="1"/>
          <w:numId w:val="24"/>
        </w:numPr>
        <w:tabs>
          <w:tab w:val="left" w:pos="1304"/>
          <w:tab w:val="left" w:pos="1701"/>
        </w:tabs>
        <w:adjustRightInd w:val="0"/>
        <w:textAlignment w:val="baseline"/>
        <w:rPr>
          <w:rFonts w:ascii="Times New Roman" w:hAnsi="Times New Roman"/>
        </w:rPr>
      </w:pPr>
      <w:bookmarkStart w:id="62" w:name="_Toc163047634"/>
      <w:r w:rsidRPr="004F566B">
        <w:rPr>
          <w:rFonts w:ascii="Times New Roman" w:hAnsi="Times New Roman" w:hint="eastAsia"/>
        </w:rPr>
        <w:t>N</w:t>
      </w:r>
      <w:r w:rsidRPr="004F566B">
        <w:rPr>
          <w:rFonts w:ascii="Times New Roman" w:hAnsi="Times New Roman"/>
        </w:rPr>
        <w:t xml:space="preserve">o </w:t>
      </w:r>
      <w:r w:rsidR="00E721B5" w:rsidRPr="004F566B">
        <w:rPr>
          <w:rFonts w:ascii="Times New Roman" w:hAnsi="Times New Roman"/>
        </w:rPr>
        <w:t>SDAP/</w:t>
      </w:r>
      <w:r w:rsidRPr="004F566B">
        <w:rPr>
          <w:rFonts w:ascii="Times New Roman" w:hAnsi="Times New Roman"/>
        </w:rPr>
        <w:t>PDCP/RLC layer</w:t>
      </w:r>
      <w:bookmarkEnd w:id="62"/>
    </w:p>
    <w:p w14:paraId="0E716057" w14:textId="507514FD" w:rsidR="00733347" w:rsidRPr="0035619D" w:rsidRDefault="00200A2C" w:rsidP="008D24F7">
      <w:pPr>
        <w:pStyle w:val="Proposal"/>
        <w:numPr>
          <w:ilvl w:val="1"/>
          <w:numId w:val="24"/>
        </w:numPr>
        <w:tabs>
          <w:tab w:val="left" w:pos="1304"/>
          <w:tab w:val="left" w:pos="1701"/>
        </w:tabs>
        <w:adjustRightInd w:val="0"/>
        <w:textAlignment w:val="baseline"/>
        <w:rPr>
          <w:rFonts w:ascii="Times New Roman" w:hAnsi="Times New Roman"/>
        </w:rPr>
      </w:pPr>
      <w:bookmarkStart w:id="63" w:name="_Toc163047635"/>
      <w:r w:rsidRPr="004F566B">
        <w:rPr>
          <w:rFonts w:ascii="Times New Roman" w:hAnsi="Times New Roman" w:hint="eastAsia"/>
        </w:rPr>
        <w:lastRenderedPageBreak/>
        <w:t>M</w:t>
      </w:r>
      <w:r w:rsidRPr="004F566B">
        <w:rPr>
          <w:rFonts w:ascii="Times New Roman" w:hAnsi="Times New Roman"/>
        </w:rPr>
        <w:t>AC layer</w:t>
      </w:r>
      <w:bookmarkEnd w:id="63"/>
    </w:p>
    <w:p w14:paraId="78CF1217" w14:textId="55A3F817" w:rsidR="00200A2C" w:rsidRDefault="00200A2C" w:rsidP="008D24F7">
      <w:pPr>
        <w:pStyle w:val="Proposal"/>
        <w:numPr>
          <w:ilvl w:val="1"/>
          <w:numId w:val="24"/>
        </w:numPr>
        <w:tabs>
          <w:tab w:val="left" w:pos="1304"/>
          <w:tab w:val="left" w:pos="1701"/>
        </w:tabs>
        <w:adjustRightInd w:val="0"/>
        <w:textAlignment w:val="baseline"/>
        <w:rPr>
          <w:rFonts w:ascii="Times New Roman" w:hAnsi="Times New Roman"/>
        </w:rPr>
      </w:pPr>
      <w:bookmarkStart w:id="64" w:name="_Toc163047636"/>
      <w:r w:rsidRPr="004F566B">
        <w:rPr>
          <w:rFonts w:ascii="Times New Roman" w:hAnsi="Times New Roman"/>
        </w:rPr>
        <w:t>physical layer</w:t>
      </w:r>
      <w:bookmarkEnd w:id="64"/>
    </w:p>
    <w:p w14:paraId="732603A9" w14:textId="77777777" w:rsidR="003A44D0" w:rsidRDefault="009071A2" w:rsidP="009071A2">
      <w:pPr>
        <w:keepNext/>
        <w:widowControl w:val="0"/>
        <w:numPr>
          <w:ilvl w:val="1"/>
          <w:numId w:val="7"/>
        </w:numPr>
        <w:tabs>
          <w:tab w:val="left" w:pos="567"/>
        </w:tabs>
        <w:spacing w:before="180" w:after="180"/>
        <w:jc w:val="both"/>
        <w:outlineLvl w:val="1"/>
        <w:rPr>
          <w:rFonts w:ascii="Arial" w:eastAsiaTheme="minorEastAsia" w:hAnsi="Arial" w:cs="Arial"/>
          <w:iCs/>
          <w:sz w:val="30"/>
          <w:szCs w:val="30"/>
          <w:lang w:eastAsia="zh-CN"/>
        </w:rPr>
      </w:pPr>
      <w:r w:rsidRPr="009071A2">
        <w:rPr>
          <w:rFonts w:ascii="Arial" w:eastAsiaTheme="minorEastAsia" w:hAnsi="Arial" w:cs="Arial"/>
          <w:iCs/>
          <w:sz w:val="30"/>
          <w:szCs w:val="30"/>
          <w:lang w:eastAsia="zh-CN"/>
        </w:rPr>
        <w:t xml:space="preserve">Data </w:t>
      </w:r>
      <w:r w:rsidR="00520BF1">
        <w:rPr>
          <w:rFonts w:ascii="Arial" w:eastAsiaTheme="minorEastAsia" w:hAnsi="Arial" w:cs="Arial"/>
          <w:iCs/>
          <w:sz w:val="30"/>
          <w:szCs w:val="30"/>
          <w:lang w:eastAsia="zh-CN"/>
        </w:rPr>
        <w:t>TX</w:t>
      </w:r>
      <w:r w:rsidRPr="009071A2">
        <w:rPr>
          <w:rFonts w:ascii="Arial" w:eastAsiaTheme="minorEastAsia" w:hAnsi="Arial" w:cs="Arial"/>
          <w:iCs/>
          <w:sz w:val="30"/>
          <w:szCs w:val="30"/>
          <w:lang w:eastAsia="zh-CN"/>
        </w:rPr>
        <w:t xml:space="preserve"> solution in Topology 1</w:t>
      </w:r>
    </w:p>
    <w:p w14:paraId="3338236E" w14:textId="0610408F" w:rsidR="00A71148" w:rsidRDefault="002978BF" w:rsidP="008D24F7">
      <w:pPr>
        <w:jc w:val="both"/>
        <w:rPr>
          <w:rFonts w:eastAsiaTheme="minorEastAsia"/>
          <w:lang w:val="en-GB" w:eastAsia="zh-CN"/>
        </w:rPr>
      </w:pPr>
      <w:r w:rsidRPr="002978BF">
        <w:rPr>
          <w:rFonts w:eastAsiaTheme="minorEastAsia"/>
          <w:lang w:val="en-GB" w:eastAsia="zh-CN"/>
        </w:rPr>
        <w:t>According t</w:t>
      </w:r>
      <w:r>
        <w:rPr>
          <w:rFonts w:eastAsiaTheme="minorEastAsia"/>
          <w:lang w:val="en-GB" w:eastAsia="zh-CN"/>
        </w:rPr>
        <w:t xml:space="preserve">o the protocol stack in </w:t>
      </w:r>
      <w:r w:rsidR="00AC0665">
        <w:rPr>
          <w:rFonts w:eastAsiaTheme="minorEastAsia"/>
          <w:lang w:val="en-GB" w:eastAsia="zh-CN"/>
        </w:rPr>
        <w:fldChar w:fldCharType="begin"/>
      </w:r>
      <w:r w:rsidR="00AC0665">
        <w:rPr>
          <w:rFonts w:eastAsiaTheme="minorEastAsia"/>
          <w:lang w:val="en-GB" w:eastAsia="zh-CN"/>
        </w:rPr>
        <w:instrText xml:space="preserve"> REF _Ref162514228 \h </w:instrText>
      </w:r>
      <w:r w:rsidR="00AC0665">
        <w:rPr>
          <w:rFonts w:eastAsiaTheme="minorEastAsia"/>
          <w:lang w:val="en-GB" w:eastAsia="zh-CN"/>
        </w:rPr>
      </w:r>
      <w:r w:rsidR="00AC0665">
        <w:rPr>
          <w:rFonts w:eastAsiaTheme="minorEastAsia"/>
          <w:lang w:val="en-GB" w:eastAsia="zh-CN"/>
        </w:rPr>
        <w:fldChar w:fldCharType="separate"/>
      </w:r>
      <w:r w:rsidR="00AC0665" w:rsidRPr="000F6821">
        <w:rPr>
          <w:b/>
          <w:i/>
        </w:rPr>
        <w:t xml:space="preserve">Figure </w:t>
      </w:r>
      <w:r w:rsidR="00AC0665" w:rsidRPr="000F6821">
        <w:rPr>
          <w:b/>
          <w:i/>
          <w:noProof/>
        </w:rPr>
        <w:t>1</w:t>
      </w:r>
      <w:r w:rsidR="00AC0665">
        <w:rPr>
          <w:rFonts w:eastAsiaTheme="minorEastAsia"/>
          <w:lang w:val="en-GB" w:eastAsia="zh-CN"/>
        </w:rPr>
        <w:fldChar w:fldCharType="end"/>
      </w:r>
      <w:r w:rsidR="00AC0665">
        <w:rPr>
          <w:rFonts w:eastAsiaTheme="minorEastAsia"/>
          <w:lang w:val="en-GB" w:eastAsia="zh-CN"/>
        </w:rPr>
        <w:t xml:space="preserve">, </w:t>
      </w:r>
      <w:r w:rsidR="0048643A">
        <w:rPr>
          <w:rFonts w:eastAsiaTheme="minorEastAsia"/>
          <w:lang w:val="en-GB" w:eastAsia="zh-CN"/>
        </w:rPr>
        <w:t xml:space="preserve">in the transmitter side, </w:t>
      </w:r>
      <w:r w:rsidR="00AC0665">
        <w:rPr>
          <w:rFonts w:eastAsiaTheme="minorEastAsia"/>
          <w:lang w:val="en-GB" w:eastAsia="zh-CN"/>
        </w:rPr>
        <w:t>the MAC layer</w:t>
      </w:r>
      <w:r w:rsidR="00B60868">
        <w:rPr>
          <w:rFonts w:eastAsiaTheme="minorEastAsia" w:hint="eastAsia"/>
          <w:lang w:val="en-GB" w:eastAsia="zh-CN"/>
        </w:rPr>
        <w:t>,</w:t>
      </w:r>
      <w:r w:rsidR="00B60868">
        <w:rPr>
          <w:rFonts w:eastAsiaTheme="minorEastAsia"/>
          <w:lang w:val="en-GB" w:eastAsia="zh-CN"/>
        </w:rPr>
        <w:t xml:space="preserve"> as a L2 transport container, </w:t>
      </w:r>
      <w:r w:rsidR="00AC0665">
        <w:rPr>
          <w:rFonts w:eastAsiaTheme="minorEastAsia"/>
          <w:lang w:val="en-GB" w:eastAsia="zh-CN"/>
        </w:rPr>
        <w:t>should fetch the</w:t>
      </w:r>
      <w:r w:rsidR="008B2FB7">
        <w:rPr>
          <w:rFonts w:eastAsiaTheme="minorEastAsia"/>
          <w:lang w:val="en-GB" w:eastAsia="zh-CN"/>
        </w:rPr>
        <w:t xml:space="preserve"> related</w:t>
      </w:r>
      <w:r w:rsidR="00AC0665">
        <w:rPr>
          <w:rFonts w:eastAsiaTheme="minorEastAsia"/>
          <w:lang w:val="en-GB" w:eastAsia="zh-CN"/>
        </w:rPr>
        <w:t xml:space="preserve"> service data or related message</w:t>
      </w:r>
      <w:r w:rsidR="007948B9">
        <w:rPr>
          <w:rFonts w:eastAsiaTheme="minorEastAsia"/>
          <w:lang w:val="en-GB" w:eastAsia="zh-CN"/>
        </w:rPr>
        <w:t>s</w:t>
      </w:r>
      <w:r w:rsidR="00AC0665">
        <w:rPr>
          <w:rFonts w:eastAsiaTheme="minorEastAsia"/>
          <w:lang w:val="en-GB" w:eastAsia="zh-CN"/>
        </w:rPr>
        <w:t xml:space="preserve"> from the upper layer. </w:t>
      </w:r>
      <w:r w:rsidR="00B60868">
        <w:rPr>
          <w:rFonts w:eastAsiaTheme="minorEastAsia"/>
          <w:lang w:val="en-GB" w:eastAsia="zh-CN"/>
        </w:rPr>
        <w:t>Furthermore, i</w:t>
      </w:r>
      <w:r w:rsidR="00AC0665">
        <w:rPr>
          <w:rFonts w:eastAsiaTheme="minorEastAsia"/>
          <w:lang w:val="en-GB" w:eastAsia="zh-CN"/>
        </w:rPr>
        <w:t xml:space="preserve">f there is no RRC layer, the MAC layer should fetch the data/message from the </w:t>
      </w:r>
      <w:proofErr w:type="spellStart"/>
      <w:r w:rsidR="00AC0665">
        <w:rPr>
          <w:rFonts w:eastAsiaTheme="minorEastAsia"/>
          <w:lang w:val="en-GB" w:eastAsia="zh-CN"/>
        </w:rPr>
        <w:t>AIoT</w:t>
      </w:r>
      <w:proofErr w:type="spellEnd"/>
      <w:r w:rsidR="00AC0665">
        <w:rPr>
          <w:rFonts w:eastAsiaTheme="minorEastAsia"/>
          <w:lang w:val="en-GB" w:eastAsia="zh-CN"/>
        </w:rPr>
        <w:t xml:space="preserve"> layer.</w:t>
      </w:r>
    </w:p>
    <w:p w14:paraId="7F76FBC0" w14:textId="4D1E11DD" w:rsidR="00C9271C" w:rsidRDefault="000A1602" w:rsidP="00191098">
      <w:pPr>
        <w:jc w:val="both"/>
        <w:rPr>
          <w:rFonts w:eastAsiaTheme="minorEastAsia"/>
          <w:lang w:val="en-GB" w:eastAsia="zh-CN"/>
        </w:rPr>
      </w:pPr>
      <w:r>
        <w:rPr>
          <w:rFonts w:eastAsiaTheme="minorEastAsia"/>
          <w:lang w:val="en-GB" w:eastAsia="zh-CN"/>
        </w:rPr>
        <w:t>In NR Uu, DRB and RLC bearer is utili</w:t>
      </w:r>
      <w:r>
        <w:rPr>
          <w:rFonts w:eastAsiaTheme="minorEastAsia" w:hint="eastAsia"/>
          <w:lang w:val="en-GB" w:eastAsia="zh-CN"/>
        </w:rPr>
        <w:t>z</w:t>
      </w:r>
      <w:r>
        <w:rPr>
          <w:rFonts w:eastAsiaTheme="minorEastAsia"/>
          <w:lang w:val="en-GB" w:eastAsia="zh-CN"/>
        </w:rPr>
        <w:t xml:space="preserve">ed to identify the correspondence of a received packet. </w:t>
      </w:r>
      <w:r w:rsidR="00782D4C">
        <w:rPr>
          <w:rFonts w:eastAsiaTheme="minorEastAsia"/>
          <w:lang w:val="en-GB" w:eastAsia="zh-CN"/>
        </w:rPr>
        <w:t xml:space="preserve">When it comes to </w:t>
      </w:r>
      <w:r>
        <w:rPr>
          <w:rFonts w:eastAsiaTheme="minorEastAsia"/>
          <w:lang w:val="en-GB" w:eastAsia="zh-CN"/>
        </w:rPr>
        <w:t>the interface between AIoT device and the reader, the data</w:t>
      </w:r>
      <w:r w:rsidR="001E1F08">
        <w:rPr>
          <w:rFonts w:eastAsiaTheme="minorEastAsia"/>
          <w:lang w:val="en-GB" w:eastAsia="zh-CN"/>
        </w:rPr>
        <w:t xml:space="preserve">/message </w:t>
      </w:r>
      <w:r>
        <w:rPr>
          <w:rFonts w:eastAsiaTheme="minorEastAsia"/>
          <w:lang w:val="en-GB" w:eastAsia="zh-CN"/>
        </w:rPr>
        <w:t xml:space="preserve">from the reader to the </w:t>
      </w:r>
      <w:r w:rsidR="001E1F08">
        <w:rPr>
          <w:rFonts w:eastAsiaTheme="minorEastAsia"/>
          <w:lang w:val="en-GB" w:eastAsia="zh-CN"/>
        </w:rPr>
        <w:t xml:space="preserve">AIoT device </w:t>
      </w:r>
      <w:r w:rsidR="00AC43F1">
        <w:rPr>
          <w:rFonts w:eastAsiaTheme="minorEastAsia"/>
          <w:lang w:val="en-GB" w:eastAsia="zh-CN"/>
        </w:rPr>
        <w:t xml:space="preserve">has correspondence to the command to serve the </w:t>
      </w:r>
      <w:r w:rsidR="001E1F08">
        <w:rPr>
          <w:rFonts w:eastAsiaTheme="minorEastAsia"/>
          <w:lang w:val="en-GB" w:eastAsia="zh-CN"/>
        </w:rPr>
        <w:t>AIoT service</w:t>
      </w:r>
      <w:r w:rsidR="00AC43F1">
        <w:rPr>
          <w:rFonts w:eastAsiaTheme="minorEastAsia"/>
          <w:lang w:val="en-GB" w:eastAsia="zh-CN"/>
        </w:rPr>
        <w:t>. If the command</w:t>
      </w:r>
      <w:r w:rsidR="007948B9">
        <w:rPr>
          <w:rFonts w:eastAsiaTheme="minorEastAsia"/>
          <w:lang w:val="en-GB" w:eastAsia="zh-CN"/>
        </w:rPr>
        <w:t xml:space="preserve"> is transmitted from the reader to AIoT device</w:t>
      </w:r>
      <w:r w:rsidR="00AC43F1">
        <w:rPr>
          <w:rFonts w:eastAsiaTheme="minorEastAsia"/>
          <w:lang w:val="en-GB" w:eastAsia="zh-CN"/>
        </w:rPr>
        <w:t xml:space="preserve">, the related parameters and the associated upper layer data/msg are included in the R2D MAC PDU from reader to </w:t>
      </w:r>
      <w:r w:rsidR="00F61A8B">
        <w:rPr>
          <w:rFonts w:eastAsiaTheme="minorEastAsia"/>
          <w:lang w:val="en-GB" w:eastAsia="zh-CN"/>
        </w:rPr>
        <w:t>AIoT</w:t>
      </w:r>
      <w:r w:rsidR="00AC43F1">
        <w:rPr>
          <w:rFonts w:eastAsiaTheme="minorEastAsia"/>
          <w:lang w:val="en-GB" w:eastAsia="zh-CN"/>
        </w:rPr>
        <w:t xml:space="preserve"> device, the content of the MAC PDU </w:t>
      </w:r>
      <w:r w:rsidR="001E1F08">
        <w:rPr>
          <w:rFonts w:eastAsiaTheme="minorEastAsia"/>
          <w:lang w:val="en-GB" w:eastAsia="zh-CN"/>
        </w:rPr>
        <w:t>can be identified by</w:t>
      </w:r>
      <w:r w:rsidR="00AC43F1">
        <w:rPr>
          <w:rFonts w:eastAsiaTheme="minorEastAsia"/>
          <w:lang w:val="en-GB" w:eastAsia="zh-CN"/>
        </w:rPr>
        <w:t xml:space="preserve"> the </w:t>
      </w:r>
      <w:r w:rsidR="00F61A8B">
        <w:rPr>
          <w:rFonts w:eastAsiaTheme="minorEastAsia"/>
          <w:lang w:val="en-GB" w:eastAsia="zh-CN"/>
        </w:rPr>
        <w:t>AIoT</w:t>
      </w:r>
      <w:r w:rsidR="00AC43F1">
        <w:rPr>
          <w:rFonts w:eastAsiaTheme="minorEastAsia"/>
          <w:lang w:val="en-GB" w:eastAsia="zh-CN"/>
        </w:rPr>
        <w:t xml:space="preserve"> device based on</w:t>
      </w:r>
      <w:r w:rsidR="001E1F08">
        <w:rPr>
          <w:rFonts w:eastAsiaTheme="minorEastAsia"/>
          <w:lang w:val="en-GB" w:eastAsia="zh-CN"/>
        </w:rPr>
        <w:t xml:space="preserve"> the </w:t>
      </w:r>
      <w:r w:rsidR="00B60868">
        <w:rPr>
          <w:rFonts w:eastAsiaTheme="minorEastAsia"/>
          <w:lang w:val="en-GB" w:eastAsia="zh-CN"/>
        </w:rPr>
        <w:t xml:space="preserve">type of </w:t>
      </w:r>
      <w:r w:rsidR="001E1F08">
        <w:rPr>
          <w:rFonts w:eastAsiaTheme="minorEastAsia"/>
          <w:lang w:val="en-GB" w:eastAsia="zh-CN"/>
        </w:rPr>
        <w:t xml:space="preserve">AIoT command </w:t>
      </w:r>
      <w:r w:rsidR="00AC43F1">
        <w:rPr>
          <w:rFonts w:eastAsiaTheme="minorEastAsia"/>
          <w:lang w:val="en-GB" w:eastAsia="zh-CN"/>
        </w:rPr>
        <w:t>carried in the MAC PDU</w:t>
      </w:r>
      <w:r w:rsidR="001E1F08">
        <w:rPr>
          <w:rFonts w:eastAsiaTheme="minorEastAsia"/>
          <w:lang w:val="en-GB" w:eastAsia="zh-CN"/>
        </w:rPr>
        <w:t>.</w:t>
      </w:r>
      <w:r w:rsidR="004A3BC1">
        <w:rPr>
          <w:rFonts w:eastAsiaTheme="minorEastAsia"/>
          <w:lang w:val="en-GB" w:eastAsia="zh-CN"/>
        </w:rPr>
        <w:t xml:space="preserve"> </w:t>
      </w:r>
    </w:p>
    <w:p w14:paraId="2797891F" w14:textId="0007CE10" w:rsidR="00B60868" w:rsidRDefault="004A3BC1" w:rsidP="00191098">
      <w:pPr>
        <w:jc w:val="both"/>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w:t>
      </w:r>
      <w:r w:rsidR="00C9271C">
        <w:rPr>
          <w:rFonts w:eastAsiaTheme="minorEastAsia"/>
          <w:lang w:val="en-GB" w:eastAsia="zh-CN"/>
        </w:rPr>
        <w:t xml:space="preserve">one </w:t>
      </w:r>
      <w:r>
        <w:rPr>
          <w:rFonts w:eastAsiaTheme="minorEastAsia"/>
          <w:lang w:val="en-GB" w:eastAsia="zh-CN"/>
        </w:rPr>
        <w:t xml:space="preserve">instance, if the reader sends paging/select command to </w:t>
      </w:r>
      <w:r w:rsidR="00F61A8B">
        <w:rPr>
          <w:rFonts w:eastAsiaTheme="minorEastAsia"/>
          <w:lang w:val="en-GB" w:eastAsia="zh-CN"/>
        </w:rPr>
        <w:t>AIoT</w:t>
      </w:r>
      <w:r>
        <w:rPr>
          <w:rFonts w:eastAsiaTheme="minorEastAsia"/>
          <w:lang w:val="en-GB" w:eastAsia="zh-CN"/>
        </w:rPr>
        <w:t xml:space="preserve"> device(s) via a</w:t>
      </w:r>
      <w:r w:rsidR="003C38C4">
        <w:rPr>
          <w:rFonts w:eastAsiaTheme="minorEastAsia"/>
          <w:lang w:val="en-GB" w:eastAsia="zh-CN"/>
        </w:rPr>
        <w:t xml:space="preserve"> </w:t>
      </w:r>
      <w:r w:rsidR="007C41CC">
        <w:rPr>
          <w:rFonts w:eastAsiaTheme="minorEastAsia"/>
          <w:lang w:val="en-GB" w:eastAsia="zh-CN"/>
        </w:rPr>
        <w:t xml:space="preserve">R2D </w:t>
      </w:r>
      <w:r>
        <w:rPr>
          <w:rFonts w:eastAsiaTheme="minorEastAsia"/>
          <w:lang w:val="en-GB" w:eastAsia="zh-CN"/>
        </w:rPr>
        <w:t xml:space="preserve">MAC PDU, the </w:t>
      </w:r>
      <w:r w:rsidR="007C41CC">
        <w:rPr>
          <w:rFonts w:eastAsiaTheme="minorEastAsia"/>
          <w:lang w:val="en-GB" w:eastAsia="zh-CN"/>
        </w:rPr>
        <w:t xml:space="preserve">R2D </w:t>
      </w:r>
      <w:r>
        <w:rPr>
          <w:rFonts w:eastAsiaTheme="minorEastAsia"/>
          <w:lang w:val="en-GB" w:eastAsia="zh-CN"/>
        </w:rPr>
        <w:t>MAC PDU carries</w:t>
      </w:r>
      <w:r w:rsidR="0048643A">
        <w:rPr>
          <w:rFonts w:eastAsiaTheme="minorEastAsia"/>
          <w:lang w:val="en-GB" w:eastAsia="zh-CN"/>
        </w:rPr>
        <w:t xml:space="preserve"> both</w:t>
      </w:r>
      <w:r>
        <w:rPr>
          <w:rFonts w:eastAsiaTheme="minorEastAsia"/>
          <w:lang w:val="en-GB" w:eastAsia="zh-CN"/>
        </w:rPr>
        <w:t xml:space="preserve"> the paging/select command and the associated parameters. </w:t>
      </w:r>
      <w:r w:rsidR="00B60868">
        <w:rPr>
          <w:rFonts w:eastAsiaTheme="minorEastAsia"/>
          <w:lang w:val="en-GB" w:eastAsia="zh-CN"/>
        </w:rPr>
        <w:t xml:space="preserve">In this sense, </w:t>
      </w:r>
      <w:r w:rsidR="00782D4C">
        <w:rPr>
          <w:rFonts w:eastAsiaTheme="minorEastAsia"/>
          <w:lang w:val="en-GB" w:eastAsia="zh-CN"/>
        </w:rPr>
        <w:t>w</w:t>
      </w:r>
      <w:r>
        <w:rPr>
          <w:rFonts w:eastAsiaTheme="minorEastAsia"/>
          <w:lang w:val="en-GB" w:eastAsia="zh-CN"/>
        </w:rPr>
        <w:t xml:space="preserve">hen an </w:t>
      </w:r>
      <w:proofErr w:type="spellStart"/>
      <w:r w:rsidR="00F61A8B">
        <w:rPr>
          <w:rFonts w:eastAsiaTheme="minorEastAsia"/>
          <w:lang w:val="en-GB" w:eastAsia="zh-CN"/>
        </w:rPr>
        <w:t>AIoT</w:t>
      </w:r>
      <w:proofErr w:type="spellEnd"/>
      <w:r>
        <w:rPr>
          <w:rFonts w:eastAsiaTheme="minorEastAsia"/>
          <w:lang w:val="en-GB" w:eastAsia="zh-CN"/>
        </w:rPr>
        <w:t xml:space="preserve"> device receives the </w:t>
      </w:r>
      <w:r w:rsidR="0048643A">
        <w:rPr>
          <w:rFonts w:eastAsiaTheme="minorEastAsia"/>
          <w:lang w:val="en-GB" w:eastAsia="zh-CN"/>
        </w:rPr>
        <w:t xml:space="preserve">R2D </w:t>
      </w:r>
      <w:r>
        <w:rPr>
          <w:rFonts w:eastAsiaTheme="minorEastAsia"/>
          <w:lang w:val="en-GB" w:eastAsia="zh-CN"/>
        </w:rPr>
        <w:t>MAC PDU,</w:t>
      </w:r>
      <w:r w:rsidR="0048643A" w:rsidRPr="0048643A">
        <w:rPr>
          <w:rFonts w:eastAsiaTheme="minorEastAsia"/>
          <w:lang w:val="en-GB" w:eastAsia="zh-CN"/>
        </w:rPr>
        <w:t xml:space="preserve"> </w:t>
      </w:r>
      <w:r w:rsidR="00B60868">
        <w:rPr>
          <w:rFonts w:eastAsiaTheme="minorEastAsia"/>
          <w:lang w:val="en-GB" w:eastAsia="zh-CN"/>
        </w:rPr>
        <w:t>it</w:t>
      </w:r>
      <w:r>
        <w:rPr>
          <w:rFonts w:eastAsiaTheme="minorEastAsia"/>
          <w:lang w:val="en-GB" w:eastAsia="zh-CN"/>
        </w:rPr>
        <w:t xml:space="preserve"> can derive the paging/select command and the associated parameters to execute the paging/select command.</w:t>
      </w:r>
    </w:p>
    <w:p w14:paraId="31F6FDAA" w14:textId="73DF73DD" w:rsidR="000A1602" w:rsidRDefault="00696983" w:rsidP="00191098">
      <w:pPr>
        <w:jc w:val="both"/>
        <w:rPr>
          <w:rFonts w:eastAsiaTheme="minorEastAsia"/>
          <w:lang w:val="en-GB" w:eastAsia="zh-CN"/>
        </w:rPr>
      </w:pPr>
      <w:r>
        <w:rPr>
          <w:rFonts w:eastAsiaTheme="minorEastAsia"/>
          <w:lang w:val="en-GB" w:eastAsia="zh-CN"/>
        </w:rPr>
        <w:t xml:space="preserve">For </w:t>
      </w:r>
      <w:r w:rsidR="004A3BC1">
        <w:rPr>
          <w:rFonts w:eastAsiaTheme="minorEastAsia"/>
          <w:lang w:val="en-GB" w:eastAsia="zh-CN"/>
        </w:rPr>
        <w:t xml:space="preserve">another </w:t>
      </w:r>
      <w:r>
        <w:rPr>
          <w:rFonts w:eastAsiaTheme="minorEastAsia"/>
          <w:lang w:val="en-GB" w:eastAsia="zh-CN"/>
        </w:rPr>
        <w:t xml:space="preserve">instance, if the reader </w:t>
      </w:r>
      <w:r w:rsidR="00A0022A">
        <w:rPr>
          <w:rFonts w:eastAsiaTheme="minorEastAsia"/>
          <w:lang w:val="en-GB" w:eastAsia="zh-CN"/>
        </w:rPr>
        <w:t>sends</w:t>
      </w:r>
      <w:r>
        <w:rPr>
          <w:rFonts w:eastAsiaTheme="minorEastAsia"/>
          <w:lang w:val="en-GB" w:eastAsia="zh-CN"/>
        </w:rPr>
        <w:t xml:space="preserve"> a query command to an AIoT device via an R2D MAC PDU,</w:t>
      </w:r>
      <w:r w:rsidR="003C38C4">
        <w:rPr>
          <w:rFonts w:eastAsiaTheme="minorEastAsia"/>
          <w:lang w:val="en-GB" w:eastAsia="zh-CN"/>
        </w:rPr>
        <w:t xml:space="preserve"> the </w:t>
      </w:r>
      <w:r w:rsidR="00F61A8B">
        <w:rPr>
          <w:rFonts w:eastAsiaTheme="minorEastAsia" w:hint="eastAsia"/>
          <w:lang w:val="en-GB" w:eastAsia="zh-CN"/>
        </w:rPr>
        <w:t>AIoT</w:t>
      </w:r>
      <w:r w:rsidR="003C38C4">
        <w:rPr>
          <w:rFonts w:eastAsiaTheme="minorEastAsia"/>
          <w:lang w:val="en-GB" w:eastAsia="zh-CN"/>
        </w:rPr>
        <w:t xml:space="preserve"> device</w:t>
      </w:r>
      <w:r w:rsidR="007C41CC">
        <w:rPr>
          <w:rFonts w:eastAsiaTheme="minorEastAsia"/>
          <w:lang w:val="en-GB" w:eastAsia="zh-CN"/>
        </w:rPr>
        <w:t xml:space="preserve"> r</w:t>
      </w:r>
      <w:r w:rsidR="003C38C4">
        <w:rPr>
          <w:rFonts w:eastAsiaTheme="minorEastAsia"/>
          <w:lang w:val="en-GB" w:eastAsia="zh-CN"/>
        </w:rPr>
        <w:t xml:space="preserve">eceives the </w:t>
      </w:r>
      <w:r w:rsidR="007C41CC">
        <w:rPr>
          <w:rFonts w:eastAsiaTheme="minorEastAsia"/>
          <w:lang w:val="en-GB" w:eastAsia="zh-CN"/>
        </w:rPr>
        <w:t xml:space="preserve">R2D </w:t>
      </w:r>
      <w:r w:rsidR="003C38C4">
        <w:rPr>
          <w:rFonts w:eastAsiaTheme="minorEastAsia"/>
          <w:lang w:val="en-GB" w:eastAsia="zh-CN"/>
        </w:rPr>
        <w:t>MAC PDU, and</w:t>
      </w:r>
      <w:r w:rsidR="007C41CC">
        <w:rPr>
          <w:rFonts w:eastAsiaTheme="minorEastAsia"/>
          <w:lang w:val="en-GB" w:eastAsia="zh-CN"/>
        </w:rPr>
        <w:t xml:space="preserve"> </w:t>
      </w:r>
      <w:r w:rsidR="003C38C4">
        <w:rPr>
          <w:rFonts w:eastAsiaTheme="minorEastAsia"/>
          <w:lang w:val="en-GB" w:eastAsia="zh-CN"/>
        </w:rPr>
        <w:t>derives the query command and the associated parameters for executing the query command accordingly. As a</w:t>
      </w:r>
      <w:r w:rsidDel="003C38C4">
        <w:rPr>
          <w:rFonts w:eastAsiaTheme="minorEastAsia"/>
          <w:lang w:val="en-GB" w:eastAsia="zh-CN"/>
        </w:rPr>
        <w:t xml:space="preserve"> </w:t>
      </w:r>
      <w:r w:rsidR="003C38C4">
        <w:rPr>
          <w:rFonts w:eastAsiaTheme="minorEastAsia"/>
          <w:lang w:val="en-GB" w:eastAsia="zh-CN"/>
        </w:rPr>
        <w:t>consequence, the</w:t>
      </w:r>
      <w:r>
        <w:rPr>
          <w:rFonts w:eastAsiaTheme="minorEastAsia"/>
          <w:lang w:val="en-GB" w:eastAsia="zh-CN"/>
        </w:rPr>
        <w:t xml:space="preserve"> </w:t>
      </w:r>
      <w:proofErr w:type="spellStart"/>
      <w:r w:rsidR="00F61A8B">
        <w:rPr>
          <w:rFonts w:eastAsiaTheme="minorEastAsia"/>
          <w:lang w:val="en-GB" w:eastAsia="zh-CN"/>
        </w:rPr>
        <w:t>AIoT</w:t>
      </w:r>
      <w:proofErr w:type="spellEnd"/>
      <w:r>
        <w:rPr>
          <w:rFonts w:eastAsiaTheme="minorEastAsia"/>
          <w:lang w:val="en-GB" w:eastAsia="zh-CN"/>
        </w:rPr>
        <w:t xml:space="preserve"> device scatter</w:t>
      </w:r>
      <w:r w:rsidR="003C38C4">
        <w:rPr>
          <w:rFonts w:eastAsiaTheme="minorEastAsia"/>
          <w:lang w:val="en-GB" w:eastAsia="zh-CN"/>
        </w:rPr>
        <w:t>s</w:t>
      </w:r>
      <w:r>
        <w:rPr>
          <w:rFonts w:eastAsiaTheme="minorEastAsia"/>
          <w:lang w:val="en-GB" w:eastAsia="zh-CN"/>
        </w:rPr>
        <w:t xml:space="preserve"> back its temporary ID/EPC in a D2R MAC PDU.</w:t>
      </w:r>
      <w:r w:rsidR="001E1F08">
        <w:rPr>
          <w:rFonts w:eastAsiaTheme="minorEastAsia"/>
          <w:lang w:val="en-GB" w:eastAsia="zh-CN"/>
        </w:rPr>
        <w:t xml:space="preserve"> When the reader receives the </w:t>
      </w:r>
      <w:r w:rsidR="003C38C4">
        <w:rPr>
          <w:rFonts w:eastAsiaTheme="minorEastAsia"/>
          <w:lang w:val="en-GB" w:eastAsia="zh-CN"/>
        </w:rPr>
        <w:t xml:space="preserve">D2R </w:t>
      </w:r>
      <w:r w:rsidR="001E1F08">
        <w:rPr>
          <w:rFonts w:eastAsiaTheme="minorEastAsia"/>
          <w:lang w:val="en-GB" w:eastAsia="zh-CN"/>
        </w:rPr>
        <w:t>MAC PDU in response</w:t>
      </w:r>
      <w:r w:rsidR="00782D4C">
        <w:rPr>
          <w:rFonts w:eastAsiaTheme="minorEastAsia"/>
          <w:lang w:val="en-GB" w:eastAsia="zh-CN"/>
        </w:rPr>
        <w:t xml:space="preserve"> to its R2D MAC PDU</w:t>
      </w:r>
      <w:r w:rsidR="001E1F08">
        <w:rPr>
          <w:rFonts w:eastAsiaTheme="minorEastAsia"/>
          <w:lang w:val="en-GB" w:eastAsia="zh-CN"/>
        </w:rPr>
        <w:t xml:space="preserve">, it can </w:t>
      </w:r>
      <w:r w:rsidR="00BB3B8C">
        <w:rPr>
          <w:rFonts w:eastAsiaTheme="minorEastAsia"/>
          <w:lang w:val="en-GB" w:eastAsia="zh-CN"/>
        </w:rPr>
        <w:t xml:space="preserve">fully </w:t>
      </w:r>
      <w:r w:rsidR="001E1F08">
        <w:rPr>
          <w:rFonts w:eastAsiaTheme="minorEastAsia"/>
          <w:lang w:val="en-GB" w:eastAsia="zh-CN"/>
        </w:rPr>
        <w:t xml:space="preserve">identify the </w:t>
      </w:r>
      <w:r w:rsidR="007C41CC">
        <w:rPr>
          <w:rFonts w:eastAsiaTheme="minorEastAsia"/>
          <w:lang w:val="en-GB" w:eastAsia="zh-CN"/>
        </w:rPr>
        <w:t xml:space="preserve">content </w:t>
      </w:r>
      <w:r w:rsidR="001E1F08">
        <w:rPr>
          <w:rFonts w:eastAsiaTheme="minorEastAsia"/>
          <w:lang w:val="en-GB" w:eastAsia="zh-CN"/>
        </w:rPr>
        <w:t xml:space="preserve">according to the transmitted </w:t>
      </w:r>
      <w:r w:rsidR="003C38C4">
        <w:rPr>
          <w:rFonts w:eastAsiaTheme="minorEastAsia"/>
          <w:lang w:val="en-GB" w:eastAsia="zh-CN"/>
        </w:rPr>
        <w:t xml:space="preserve">query </w:t>
      </w:r>
      <w:r w:rsidR="001E1F08">
        <w:rPr>
          <w:rFonts w:eastAsiaTheme="minorEastAsia"/>
          <w:lang w:val="en-GB" w:eastAsia="zh-CN"/>
        </w:rPr>
        <w:t>command</w:t>
      </w:r>
      <w:r w:rsidR="003C38C4">
        <w:rPr>
          <w:rFonts w:eastAsiaTheme="minorEastAsia"/>
          <w:lang w:val="en-GB" w:eastAsia="zh-CN"/>
        </w:rPr>
        <w:t xml:space="preserve"> and the associated parameters</w:t>
      </w:r>
      <w:r w:rsidR="001E1F08">
        <w:rPr>
          <w:rFonts w:eastAsiaTheme="minorEastAsia"/>
          <w:lang w:val="en-GB" w:eastAsia="zh-CN"/>
        </w:rPr>
        <w:t xml:space="preserve"> </w:t>
      </w:r>
      <w:r w:rsidR="0048643A">
        <w:rPr>
          <w:rFonts w:eastAsiaTheme="minorEastAsia"/>
          <w:lang w:val="en-GB" w:eastAsia="zh-CN"/>
        </w:rPr>
        <w:t xml:space="preserve">previously </w:t>
      </w:r>
      <w:r w:rsidR="001E1F08">
        <w:rPr>
          <w:rFonts w:eastAsiaTheme="minorEastAsia"/>
          <w:lang w:val="en-GB" w:eastAsia="zh-CN"/>
        </w:rPr>
        <w:t>to</w:t>
      </w:r>
      <w:r w:rsidR="00782D4C">
        <w:rPr>
          <w:rFonts w:eastAsiaTheme="minorEastAsia"/>
          <w:lang w:val="en-GB" w:eastAsia="zh-CN"/>
        </w:rPr>
        <w:t>wards</w:t>
      </w:r>
      <w:r w:rsidR="001E1F08">
        <w:rPr>
          <w:rFonts w:eastAsiaTheme="minorEastAsia"/>
          <w:lang w:val="en-GB" w:eastAsia="zh-CN"/>
        </w:rPr>
        <w:t xml:space="preserve"> the </w:t>
      </w:r>
      <w:proofErr w:type="spellStart"/>
      <w:r w:rsidR="00F61A8B">
        <w:rPr>
          <w:rFonts w:eastAsiaTheme="minorEastAsia"/>
          <w:lang w:val="en-GB" w:eastAsia="zh-CN"/>
        </w:rPr>
        <w:t>AIoT</w:t>
      </w:r>
      <w:proofErr w:type="spellEnd"/>
      <w:r w:rsidR="001E1F08">
        <w:rPr>
          <w:rFonts w:eastAsiaTheme="minorEastAsia"/>
          <w:lang w:val="en-GB" w:eastAsia="zh-CN"/>
        </w:rPr>
        <w:t xml:space="preserve"> device</w:t>
      </w:r>
      <w:r w:rsidR="00BB3B8C">
        <w:rPr>
          <w:rFonts w:eastAsiaTheme="minorEastAsia"/>
          <w:lang w:val="en-GB" w:eastAsia="zh-CN"/>
        </w:rPr>
        <w:t>, without any specific associated indicators in the D2R MAC PDU to indicate the presence of</w:t>
      </w:r>
      <w:r w:rsidR="003C38C4">
        <w:rPr>
          <w:rFonts w:eastAsiaTheme="minorEastAsia"/>
          <w:lang w:val="en-GB" w:eastAsia="zh-CN"/>
        </w:rPr>
        <w:t xml:space="preserve"> the content</w:t>
      </w:r>
      <w:r w:rsidR="008B5B88">
        <w:rPr>
          <w:rFonts w:eastAsiaTheme="minorEastAsia"/>
          <w:lang w:val="en-GB" w:eastAsia="zh-CN"/>
        </w:rPr>
        <w:t>s</w:t>
      </w:r>
      <w:r w:rsidR="003C38C4">
        <w:rPr>
          <w:rFonts w:eastAsiaTheme="minorEastAsia"/>
          <w:lang w:val="en-GB" w:eastAsia="zh-CN"/>
        </w:rPr>
        <w:t>, e.g.</w:t>
      </w:r>
      <w:r w:rsidR="00BB3B8C">
        <w:rPr>
          <w:rFonts w:eastAsiaTheme="minorEastAsia"/>
          <w:lang w:val="en-GB" w:eastAsia="zh-CN"/>
        </w:rPr>
        <w:t xml:space="preserve"> the temporary ID/EPC of the </w:t>
      </w:r>
      <w:r w:rsidR="00F61A8B">
        <w:rPr>
          <w:rFonts w:eastAsiaTheme="minorEastAsia"/>
          <w:lang w:val="en-GB" w:eastAsia="zh-CN"/>
        </w:rPr>
        <w:t>AIoT</w:t>
      </w:r>
      <w:r w:rsidR="00BB3B8C">
        <w:rPr>
          <w:rFonts w:eastAsiaTheme="minorEastAsia"/>
          <w:lang w:val="en-GB" w:eastAsia="zh-CN"/>
        </w:rPr>
        <w:t xml:space="preserve"> device in the D2R MAC PDU.</w:t>
      </w:r>
      <w:r w:rsidR="00C9271C">
        <w:rPr>
          <w:rFonts w:eastAsiaTheme="minorEastAsia"/>
          <w:lang w:val="en-GB" w:eastAsia="zh-CN"/>
        </w:rPr>
        <w:t xml:space="preserve"> </w:t>
      </w:r>
      <w:r w:rsidR="00C9271C">
        <w:rPr>
          <w:rFonts w:eastAsiaTheme="minorEastAsia" w:hint="eastAsia"/>
          <w:lang w:val="en-GB" w:eastAsia="zh-CN"/>
        </w:rPr>
        <w:t>T</w:t>
      </w:r>
      <w:r w:rsidR="00C9271C">
        <w:rPr>
          <w:rFonts w:eastAsiaTheme="minorEastAsia"/>
          <w:lang w:val="en-GB" w:eastAsia="zh-CN"/>
        </w:rPr>
        <w:t xml:space="preserve">he similar </w:t>
      </w:r>
      <w:r w:rsidR="0023082C">
        <w:rPr>
          <w:rFonts w:eastAsiaTheme="minorEastAsia"/>
          <w:lang w:val="en-GB" w:eastAsia="zh-CN"/>
        </w:rPr>
        <w:t xml:space="preserve">philosophy is also </w:t>
      </w:r>
      <w:r w:rsidR="00C300B7">
        <w:rPr>
          <w:rFonts w:eastAsiaTheme="minorEastAsia"/>
          <w:lang w:val="en-GB" w:eastAsia="zh-CN"/>
        </w:rPr>
        <w:t>applicable</w:t>
      </w:r>
      <w:r w:rsidR="0023082C">
        <w:rPr>
          <w:rFonts w:eastAsiaTheme="minorEastAsia"/>
          <w:lang w:val="en-GB" w:eastAsia="zh-CN"/>
        </w:rPr>
        <w:t xml:space="preserve"> for read</w:t>
      </w:r>
      <w:r w:rsidR="00C300B7">
        <w:rPr>
          <w:rFonts w:eastAsiaTheme="minorEastAsia"/>
          <w:lang w:val="en-GB" w:eastAsia="zh-CN"/>
        </w:rPr>
        <w:t xml:space="preserve"> (or </w:t>
      </w:r>
      <w:r w:rsidR="0023082C">
        <w:rPr>
          <w:rFonts w:eastAsiaTheme="minorEastAsia"/>
          <w:lang w:val="en-GB" w:eastAsia="zh-CN"/>
        </w:rPr>
        <w:t>write</w:t>
      </w:r>
      <w:r w:rsidR="008D24F7">
        <w:rPr>
          <w:rFonts w:eastAsiaTheme="minorEastAsia"/>
          <w:lang w:val="en-GB" w:eastAsia="zh-CN"/>
        </w:rPr>
        <w:t>)</w:t>
      </w:r>
      <w:r w:rsidR="0023082C">
        <w:rPr>
          <w:rFonts w:eastAsiaTheme="minorEastAsia"/>
          <w:lang w:val="en-GB" w:eastAsia="zh-CN"/>
        </w:rPr>
        <w:t xml:space="preserve"> command, which is used to get upper layer data </w:t>
      </w:r>
      <w:r w:rsidR="00C300B7">
        <w:rPr>
          <w:rFonts w:eastAsiaTheme="minorEastAsia"/>
          <w:lang w:val="en-GB" w:eastAsia="zh-CN"/>
        </w:rPr>
        <w:t xml:space="preserve">from (or </w:t>
      </w:r>
      <w:r w:rsidR="0023082C">
        <w:rPr>
          <w:rFonts w:eastAsiaTheme="minorEastAsia"/>
          <w:lang w:val="en-GB" w:eastAsia="zh-CN"/>
        </w:rPr>
        <w:t xml:space="preserve">send upper layer data </w:t>
      </w:r>
      <w:r w:rsidR="00C300B7">
        <w:rPr>
          <w:rFonts w:eastAsiaTheme="minorEastAsia"/>
          <w:lang w:val="en-GB" w:eastAsia="zh-CN"/>
        </w:rPr>
        <w:t>to)</w:t>
      </w:r>
      <w:r w:rsidR="0023082C">
        <w:rPr>
          <w:rFonts w:eastAsiaTheme="minorEastAsia"/>
          <w:lang w:val="en-GB" w:eastAsia="zh-CN"/>
        </w:rPr>
        <w:t xml:space="preserve"> the AIoT device.  </w:t>
      </w:r>
    </w:p>
    <w:p w14:paraId="4B0EE182" w14:textId="57F3CB6E" w:rsidR="009D713B" w:rsidRPr="004F566B" w:rsidRDefault="00204CEE" w:rsidP="004F566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5" w:name="_Toc163047637"/>
      <w:r w:rsidRPr="004F566B">
        <w:rPr>
          <w:rFonts w:ascii="Times New Roman" w:hAnsi="Times New Roman"/>
        </w:rPr>
        <w:t>RAN2 to study the feasibility to use MAC PDU</w:t>
      </w:r>
      <w:bookmarkEnd w:id="65"/>
      <w:r w:rsidRPr="004F566B">
        <w:rPr>
          <w:rFonts w:ascii="Times New Roman" w:hAnsi="Times New Roman"/>
        </w:rPr>
        <w:t xml:space="preserve"> </w:t>
      </w:r>
    </w:p>
    <w:p w14:paraId="1F00099B" w14:textId="60C77828" w:rsidR="00204CEE" w:rsidRPr="00EA1D93" w:rsidRDefault="00A0022A" w:rsidP="008D24F7">
      <w:pPr>
        <w:pStyle w:val="Proposal"/>
        <w:numPr>
          <w:ilvl w:val="1"/>
          <w:numId w:val="25"/>
        </w:numPr>
        <w:tabs>
          <w:tab w:val="left" w:pos="1304"/>
          <w:tab w:val="left" w:pos="1701"/>
        </w:tabs>
        <w:adjustRightInd w:val="0"/>
        <w:textAlignment w:val="baseline"/>
        <w:rPr>
          <w:rFonts w:ascii="Times New Roman" w:hAnsi="Times New Roman" w:cs="Times New Roman"/>
        </w:rPr>
      </w:pPr>
      <w:bookmarkStart w:id="66" w:name="_Toc163047638"/>
      <w:r w:rsidRPr="00EA1D93">
        <w:rPr>
          <w:rFonts w:ascii="Times New Roman" w:hAnsi="Times New Roman" w:cs="Times New Roman" w:hint="eastAsia"/>
        </w:rPr>
        <w:t>F</w:t>
      </w:r>
      <w:r w:rsidR="00990982" w:rsidRPr="00EA1D93">
        <w:rPr>
          <w:rFonts w:ascii="Times New Roman" w:hAnsi="Times New Roman" w:cs="Times New Roman"/>
        </w:rPr>
        <w:t>or</w:t>
      </w:r>
      <w:r w:rsidR="009D713B" w:rsidRPr="00EA1D93">
        <w:rPr>
          <w:rFonts w:ascii="Times New Roman" w:hAnsi="Times New Roman" w:cs="Times New Roman"/>
        </w:rPr>
        <w:t xml:space="preserve"> reader to transmit </w:t>
      </w:r>
      <w:r w:rsidR="00204CEE" w:rsidRPr="00EA1D93">
        <w:rPr>
          <w:rFonts w:ascii="Times New Roman" w:hAnsi="Times New Roman" w:cs="Times New Roman"/>
        </w:rPr>
        <w:t>command</w:t>
      </w:r>
      <w:r w:rsidR="00CE5454" w:rsidRPr="00EA1D93">
        <w:rPr>
          <w:rFonts w:ascii="Times New Roman" w:hAnsi="Times New Roman" w:cs="Times New Roman"/>
        </w:rPr>
        <w:t>/related parameters</w:t>
      </w:r>
      <w:r w:rsidR="00204CEE" w:rsidRPr="00EA1D93">
        <w:rPr>
          <w:rFonts w:ascii="Times New Roman" w:hAnsi="Times New Roman" w:cs="Times New Roman"/>
        </w:rPr>
        <w:t xml:space="preserve"> and</w:t>
      </w:r>
      <w:r w:rsidR="00C716D7" w:rsidRPr="00EA1D93">
        <w:rPr>
          <w:rFonts w:ascii="Times New Roman" w:hAnsi="Times New Roman" w:cs="Times New Roman"/>
        </w:rPr>
        <w:t xml:space="preserve"> upper layer </w:t>
      </w:r>
      <w:r w:rsidR="00204CEE" w:rsidRPr="00EA1D93">
        <w:rPr>
          <w:rFonts w:ascii="Times New Roman" w:hAnsi="Times New Roman" w:cs="Times New Roman"/>
        </w:rPr>
        <w:t>data</w:t>
      </w:r>
      <w:r w:rsidR="009D713B" w:rsidRPr="00EA1D93">
        <w:rPr>
          <w:rFonts w:ascii="Times New Roman" w:hAnsi="Times New Roman" w:cs="Times New Roman"/>
        </w:rPr>
        <w:t xml:space="preserve"> to AIoT device;</w:t>
      </w:r>
      <w:bookmarkEnd w:id="66"/>
    </w:p>
    <w:p w14:paraId="47392375" w14:textId="075AE59E" w:rsidR="009D713B" w:rsidRPr="00EA1D93" w:rsidRDefault="00A0022A" w:rsidP="008D24F7">
      <w:pPr>
        <w:pStyle w:val="Proposal"/>
        <w:numPr>
          <w:ilvl w:val="1"/>
          <w:numId w:val="25"/>
        </w:numPr>
        <w:tabs>
          <w:tab w:val="left" w:pos="1304"/>
          <w:tab w:val="left" w:pos="1701"/>
        </w:tabs>
        <w:adjustRightInd w:val="0"/>
        <w:textAlignment w:val="baseline"/>
        <w:rPr>
          <w:rFonts w:ascii="Times New Roman" w:hAnsi="Times New Roman" w:cs="Times New Roman"/>
        </w:rPr>
      </w:pPr>
      <w:bookmarkStart w:id="67" w:name="_Toc163047639"/>
      <w:r w:rsidRPr="00EA1D93">
        <w:rPr>
          <w:rFonts w:ascii="Times New Roman" w:hAnsi="Times New Roman" w:cs="Times New Roman" w:hint="eastAsia"/>
        </w:rPr>
        <w:t>F</w:t>
      </w:r>
      <w:r w:rsidR="00990982" w:rsidRPr="00EA1D93">
        <w:rPr>
          <w:rFonts w:ascii="Times New Roman" w:hAnsi="Times New Roman" w:cs="Times New Roman"/>
        </w:rPr>
        <w:t>or</w:t>
      </w:r>
      <w:r w:rsidR="009D713B" w:rsidRPr="00EA1D93">
        <w:rPr>
          <w:rFonts w:ascii="Times New Roman" w:hAnsi="Times New Roman" w:cs="Times New Roman"/>
        </w:rPr>
        <w:t xml:space="preserve"> AIoT device to transmit the response msg and upper layer data to reader.</w:t>
      </w:r>
      <w:bookmarkEnd w:id="67"/>
    </w:p>
    <w:p w14:paraId="713585F6" w14:textId="7D500C9E" w:rsidR="00381168" w:rsidRPr="004F566B" w:rsidRDefault="00381168" w:rsidP="004F566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8" w:name="_Toc163047640"/>
      <w:r w:rsidRPr="004F566B">
        <w:rPr>
          <w:rFonts w:ascii="Times New Roman" w:hAnsi="Times New Roman"/>
        </w:rPr>
        <w:t>The data/msg/parameter in a MAC PDU is determined by the corresponding AIoT operation command</w:t>
      </w:r>
      <w:r w:rsidR="00782D4C">
        <w:rPr>
          <w:rFonts w:ascii="Times New Roman" w:hAnsi="Times New Roman"/>
        </w:rPr>
        <w:t>s</w:t>
      </w:r>
      <w:r w:rsidRPr="004F566B">
        <w:rPr>
          <w:rFonts w:ascii="Times New Roman" w:hAnsi="Times New Roman"/>
        </w:rPr>
        <w:t xml:space="preserve"> (e.g.  paging/select, query</w:t>
      </w:r>
      <w:r w:rsidR="00456F47">
        <w:rPr>
          <w:rFonts w:ascii="Times New Roman" w:hAnsi="Times New Roman"/>
        </w:rPr>
        <w:t>, read, write</w:t>
      </w:r>
      <w:r w:rsidRPr="004F566B">
        <w:rPr>
          <w:rFonts w:ascii="Times New Roman" w:hAnsi="Times New Roman"/>
        </w:rPr>
        <w:t xml:space="preserve"> </w:t>
      </w:r>
      <w:proofErr w:type="spellStart"/>
      <w:r w:rsidRPr="004F566B">
        <w:rPr>
          <w:rFonts w:ascii="Times New Roman" w:hAnsi="Times New Roman"/>
        </w:rPr>
        <w:t>etc</w:t>
      </w:r>
      <w:proofErr w:type="spellEnd"/>
      <w:r w:rsidRPr="004F566B">
        <w:rPr>
          <w:rFonts w:ascii="Times New Roman" w:hAnsi="Times New Roman"/>
        </w:rPr>
        <w:t>) transmitted</w:t>
      </w:r>
      <w:r w:rsidR="00F75D2D" w:rsidRPr="004F566B">
        <w:rPr>
          <w:rFonts w:ascii="Times New Roman" w:hAnsi="Times New Roman"/>
        </w:rPr>
        <w:t>/received</w:t>
      </w:r>
      <w:r w:rsidRPr="004F566B">
        <w:rPr>
          <w:rFonts w:ascii="Times New Roman" w:hAnsi="Times New Roman"/>
        </w:rPr>
        <w:t xml:space="preserve"> during the AIoT communication procedure.</w:t>
      </w:r>
      <w:bookmarkEnd w:id="68"/>
    </w:p>
    <w:p w14:paraId="7EAB2B11" w14:textId="1479205B" w:rsidR="00A0022A" w:rsidRDefault="00F75D2D" w:rsidP="008D24F7">
      <w:pPr>
        <w:jc w:val="both"/>
        <w:rPr>
          <w:rFonts w:eastAsiaTheme="minorEastAsia"/>
          <w:lang w:val="en-GB" w:eastAsia="zh-CN"/>
        </w:rPr>
      </w:pPr>
      <w:r>
        <w:rPr>
          <w:rFonts w:eastAsiaTheme="minorEastAsia"/>
          <w:lang w:eastAsia="zh-CN"/>
        </w:rPr>
        <w:t>Depending on the traffic characteristics, t</w:t>
      </w:r>
      <w:r w:rsidR="004E0D22">
        <w:rPr>
          <w:rFonts w:eastAsiaTheme="minorEastAsia"/>
          <w:lang w:val="en-GB" w:eastAsia="zh-CN"/>
        </w:rPr>
        <w:t xml:space="preserve">here could be </w:t>
      </w:r>
      <w:r w:rsidR="00974629">
        <w:rPr>
          <w:rFonts w:eastAsiaTheme="minorEastAsia"/>
          <w:lang w:val="en-GB" w:eastAsia="zh-CN"/>
        </w:rPr>
        <w:t xml:space="preserve">additional </w:t>
      </w:r>
      <w:r w:rsidR="00A137D5">
        <w:rPr>
          <w:rFonts w:eastAsiaTheme="minorEastAsia"/>
          <w:lang w:val="en-GB" w:eastAsia="zh-CN"/>
        </w:rPr>
        <w:t>aspects</w:t>
      </w:r>
      <w:r w:rsidR="00974629">
        <w:rPr>
          <w:rFonts w:eastAsiaTheme="minorEastAsia"/>
          <w:lang w:val="en-GB" w:eastAsia="zh-CN"/>
        </w:rPr>
        <w:t xml:space="preserve"> to </w:t>
      </w:r>
      <w:r w:rsidR="000446E5">
        <w:rPr>
          <w:rFonts w:eastAsiaTheme="minorEastAsia"/>
          <w:lang w:val="en-GB" w:eastAsia="zh-CN"/>
        </w:rPr>
        <w:t>study</w:t>
      </w:r>
      <w:r w:rsidR="00974629">
        <w:rPr>
          <w:rFonts w:eastAsiaTheme="minorEastAsia"/>
          <w:lang w:val="en-GB" w:eastAsia="zh-CN"/>
        </w:rPr>
        <w:t xml:space="preserve">. The first </w:t>
      </w:r>
      <w:r w:rsidR="00A137D5">
        <w:rPr>
          <w:rFonts w:eastAsiaTheme="minorEastAsia"/>
          <w:lang w:val="en-GB" w:eastAsia="zh-CN"/>
        </w:rPr>
        <w:t>aspect</w:t>
      </w:r>
      <w:r w:rsidR="00974629">
        <w:rPr>
          <w:rFonts w:eastAsiaTheme="minorEastAsia"/>
          <w:lang w:val="en-GB" w:eastAsia="zh-CN"/>
        </w:rPr>
        <w:t xml:space="preserve"> is </w:t>
      </w:r>
      <w:r w:rsidR="0097530C">
        <w:rPr>
          <w:rFonts w:eastAsiaTheme="minorEastAsia"/>
          <w:lang w:val="en-GB" w:eastAsia="zh-CN"/>
        </w:rPr>
        <w:t>whether there</w:t>
      </w:r>
      <w:r w:rsidR="004E0D22">
        <w:rPr>
          <w:rFonts w:eastAsiaTheme="minorEastAsia"/>
          <w:lang w:val="en-GB" w:eastAsia="zh-CN"/>
        </w:rPr>
        <w:t xml:space="preserve"> </w:t>
      </w:r>
      <w:r w:rsidR="003742AA">
        <w:rPr>
          <w:rFonts w:eastAsiaTheme="minorEastAsia"/>
          <w:lang w:val="en-GB" w:eastAsia="zh-CN"/>
        </w:rPr>
        <w:t>can</w:t>
      </w:r>
      <w:r w:rsidR="004E0D22">
        <w:rPr>
          <w:rFonts w:eastAsiaTheme="minorEastAsia"/>
          <w:lang w:val="en-GB" w:eastAsia="zh-CN"/>
        </w:rPr>
        <w:t xml:space="preserve"> be</w:t>
      </w:r>
      <w:r w:rsidR="00371DA5">
        <w:rPr>
          <w:rFonts w:eastAsiaTheme="minorEastAsia"/>
          <w:lang w:val="en-GB" w:eastAsia="zh-CN"/>
        </w:rPr>
        <w:t xml:space="preserve"> </w:t>
      </w:r>
      <w:r w:rsidR="000446E5">
        <w:rPr>
          <w:rFonts w:eastAsiaTheme="minorEastAsia"/>
          <w:lang w:val="en-GB" w:eastAsia="zh-CN"/>
        </w:rPr>
        <w:t xml:space="preserve">occasion that </w:t>
      </w:r>
      <w:r w:rsidR="0097530C">
        <w:rPr>
          <w:rFonts w:eastAsiaTheme="minorEastAsia"/>
          <w:lang w:val="en-GB" w:eastAsia="zh-CN"/>
        </w:rPr>
        <w:t xml:space="preserve">simultaneously </w:t>
      </w:r>
      <w:r w:rsidR="004E0D22">
        <w:rPr>
          <w:rFonts w:eastAsiaTheme="minorEastAsia"/>
          <w:lang w:val="en-GB" w:eastAsia="zh-CN"/>
        </w:rPr>
        <w:t xml:space="preserve">multiple service </w:t>
      </w:r>
      <w:r w:rsidR="00974629">
        <w:rPr>
          <w:rFonts w:eastAsiaTheme="minorEastAsia"/>
          <w:lang w:val="en-GB" w:eastAsia="zh-CN"/>
        </w:rPr>
        <w:t>data</w:t>
      </w:r>
      <w:r w:rsidR="0097530C">
        <w:rPr>
          <w:rFonts w:eastAsiaTheme="minorEastAsia"/>
          <w:lang w:val="en-GB" w:eastAsia="zh-CN"/>
        </w:rPr>
        <w:t>/</w:t>
      </w:r>
      <w:proofErr w:type="spellStart"/>
      <w:r w:rsidR="0097530C">
        <w:rPr>
          <w:rFonts w:eastAsiaTheme="minorEastAsia"/>
          <w:lang w:val="en-GB" w:eastAsia="zh-CN"/>
        </w:rPr>
        <w:t>msg</w:t>
      </w:r>
      <w:proofErr w:type="spellEnd"/>
      <w:r w:rsidR="00974629">
        <w:rPr>
          <w:rFonts w:eastAsiaTheme="minorEastAsia"/>
          <w:lang w:val="en-GB" w:eastAsia="zh-CN"/>
        </w:rPr>
        <w:t xml:space="preserve"> </w:t>
      </w:r>
      <w:r w:rsidR="004E0D22">
        <w:rPr>
          <w:rFonts w:eastAsiaTheme="minorEastAsia"/>
          <w:lang w:val="en-GB" w:eastAsia="zh-CN"/>
        </w:rPr>
        <w:t>packets</w:t>
      </w:r>
      <w:r w:rsidR="000446E5">
        <w:rPr>
          <w:rFonts w:eastAsiaTheme="minorEastAsia"/>
          <w:lang w:val="en-GB" w:eastAsia="zh-CN"/>
        </w:rPr>
        <w:t xml:space="preserve"> are</w:t>
      </w:r>
      <w:r w:rsidR="0097530C">
        <w:rPr>
          <w:rFonts w:eastAsiaTheme="minorEastAsia"/>
          <w:lang w:val="en-GB" w:eastAsia="zh-CN"/>
        </w:rPr>
        <w:t xml:space="preserve"> transmitted</w:t>
      </w:r>
      <w:r w:rsidR="00974629">
        <w:rPr>
          <w:rFonts w:eastAsiaTheme="minorEastAsia"/>
          <w:lang w:val="en-GB" w:eastAsia="zh-CN"/>
        </w:rPr>
        <w:t xml:space="preserve">. </w:t>
      </w:r>
      <w:r w:rsidR="0097530C">
        <w:rPr>
          <w:rFonts w:eastAsiaTheme="minorEastAsia"/>
          <w:lang w:val="en-GB" w:eastAsia="zh-CN"/>
        </w:rPr>
        <w:t>If yes, th</w:t>
      </w:r>
      <w:r w:rsidR="005D2A7A">
        <w:rPr>
          <w:rFonts w:eastAsiaTheme="minorEastAsia"/>
          <w:lang w:val="en-GB" w:eastAsia="zh-CN"/>
        </w:rPr>
        <w:t>ere are two ways to transmit these</w:t>
      </w:r>
      <w:r w:rsidR="005D2A7A" w:rsidRPr="005D2A7A">
        <w:rPr>
          <w:rFonts w:eastAsiaTheme="minorEastAsia"/>
          <w:lang w:val="en-GB" w:eastAsia="zh-CN"/>
        </w:rPr>
        <w:t xml:space="preserve"> </w:t>
      </w:r>
      <w:r w:rsidR="005D2A7A">
        <w:rPr>
          <w:rFonts w:eastAsiaTheme="minorEastAsia"/>
          <w:lang w:val="en-GB" w:eastAsia="zh-CN"/>
        </w:rPr>
        <w:t xml:space="preserve">service data/msg packets: </w:t>
      </w:r>
    </w:p>
    <w:p w14:paraId="75913B1D" w14:textId="73710235" w:rsidR="00A0022A" w:rsidRPr="004F566B" w:rsidRDefault="005D2A7A" w:rsidP="004F566B">
      <w:pPr>
        <w:pStyle w:val="ListParagraph"/>
        <w:numPr>
          <w:ilvl w:val="1"/>
          <w:numId w:val="10"/>
        </w:numPr>
        <w:tabs>
          <w:tab w:val="clear" w:pos="2574"/>
          <w:tab w:val="num" w:pos="360"/>
        </w:tabs>
        <w:ind w:left="360" w:firstLineChars="0"/>
        <w:rPr>
          <w:rFonts w:ascii="Times New Roman" w:eastAsiaTheme="minorEastAsia" w:hAnsi="Times New Roman"/>
          <w:sz w:val="20"/>
          <w:szCs w:val="20"/>
          <w:lang w:val="en-GB"/>
        </w:rPr>
      </w:pPr>
      <w:r w:rsidRPr="004F566B">
        <w:rPr>
          <w:rFonts w:ascii="Times New Roman" w:eastAsiaTheme="minorEastAsia" w:hAnsi="Times New Roman"/>
          <w:sz w:val="20"/>
          <w:szCs w:val="20"/>
          <w:lang w:val="en-GB"/>
        </w:rPr>
        <w:t>Alt 1</w:t>
      </w:r>
      <w:r w:rsidR="00A0022A">
        <w:rPr>
          <w:rFonts w:ascii="Times New Roman" w:eastAsiaTheme="minorEastAsia" w:hAnsi="Times New Roman" w:hint="eastAsia"/>
          <w:sz w:val="20"/>
          <w:szCs w:val="20"/>
          <w:lang w:val="en-GB"/>
        </w:rPr>
        <w:t>:</w:t>
      </w:r>
      <w:r w:rsidRPr="004F566B">
        <w:rPr>
          <w:rFonts w:ascii="Times New Roman" w:eastAsiaTheme="minorEastAsia" w:hAnsi="Times New Roman"/>
          <w:sz w:val="20"/>
          <w:szCs w:val="20"/>
          <w:lang w:val="en-GB"/>
        </w:rPr>
        <w:t xml:space="preserve"> </w:t>
      </w:r>
      <w:r w:rsidR="00A0022A">
        <w:rPr>
          <w:rFonts w:ascii="Times New Roman" w:eastAsiaTheme="minorEastAsia" w:hAnsi="Times New Roman" w:hint="eastAsia"/>
          <w:sz w:val="20"/>
          <w:szCs w:val="20"/>
          <w:lang w:val="en-GB"/>
        </w:rPr>
        <w:t>D</w:t>
      </w:r>
      <w:r w:rsidRPr="004F566B">
        <w:rPr>
          <w:rFonts w:ascii="Times New Roman" w:eastAsiaTheme="minorEastAsia" w:hAnsi="Times New Roman"/>
          <w:sz w:val="20"/>
          <w:szCs w:val="20"/>
          <w:lang w:val="en-GB"/>
        </w:rPr>
        <w:t xml:space="preserve">ifferent data/msg </w:t>
      </w:r>
      <w:r w:rsidR="00974629" w:rsidRPr="004F566B">
        <w:rPr>
          <w:rFonts w:ascii="Times New Roman" w:eastAsiaTheme="minorEastAsia" w:hAnsi="Times New Roman"/>
          <w:sz w:val="20"/>
          <w:szCs w:val="20"/>
          <w:lang w:val="en-GB"/>
        </w:rPr>
        <w:t>packets are sen</w:t>
      </w:r>
      <w:r w:rsidR="00A137D5" w:rsidRPr="004F566B">
        <w:rPr>
          <w:rFonts w:ascii="Times New Roman" w:eastAsiaTheme="minorEastAsia" w:hAnsi="Times New Roman"/>
          <w:sz w:val="20"/>
          <w:szCs w:val="20"/>
          <w:lang w:val="en-GB"/>
        </w:rPr>
        <w:t>t</w:t>
      </w:r>
      <w:r w:rsidR="00974629" w:rsidRPr="004F566B">
        <w:rPr>
          <w:rFonts w:ascii="Times New Roman" w:eastAsiaTheme="minorEastAsia" w:hAnsi="Times New Roman"/>
          <w:sz w:val="20"/>
          <w:szCs w:val="20"/>
          <w:lang w:val="en-GB"/>
        </w:rPr>
        <w:t xml:space="preserve"> via </w:t>
      </w:r>
      <w:r w:rsidR="008B5B88">
        <w:rPr>
          <w:rFonts w:ascii="Times New Roman" w:eastAsiaTheme="minorEastAsia" w:hAnsi="Times New Roman"/>
          <w:sz w:val="20"/>
          <w:szCs w:val="20"/>
          <w:lang w:val="en-GB"/>
        </w:rPr>
        <w:t>separate</w:t>
      </w:r>
      <w:r w:rsidR="008B5B88" w:rsidRPr="004F566B">
        <w:rPr>
          <w:rFonts w:ascii="Times New Roman" w:eastAsiaTheme="minorEastAsia" w:hAnsi="Times New Roman"/>
          <w:sz w:val="20"/>
          <w:szCs w:val="20"/>
          <w:lang w:val="en-GB"/>
        </w:rPr>
        <w:t xml:space="preserve"> </w:t>
      </w:r>
      <w:r w:rsidR="00974629" w:rsidRPr="004F566B">
        <w:rPr>
          <w:rFonts w:ascii="Times New Roman" w:eastAsiaTheme="minorEastAsia" w:hAnsi="Times New Roman"/>
          <w:sz w:val="20"/>
          <w:szCs w:val="20"/>
          <w:lang w:val="en-GB"/>
        </w:rPr>
        <w:t xml:space="preserve">MAC PDUs, no packet multiplexing </w:t>
      </w:r>
      <w:r w:rsidR="008B5B88">
        <w:rPr>
          <w:rFonts w:ascii="Times New Roman" w:eastAsiaTheme="minorEastAsia" w:hAnsi="Times New Roman"/>
          <w:sz w:val="20"/>
          <w:szCs w:val="20"/>
          <w:lang w:val="en-GB"/>
        </w:rPr>
        <w:t xml:space="preserve">in MAC </w:t>
      </w:r>
      <w:r w:rsidR="00974629" w:rsidRPr="004F566B">
        <w:rPr>
          <w:rFonts w:ascii="Times New Roman" w:eastAsiaTheme="minorEastAsia" w:hAnsi="Times New Roman"/>
          <w:sz w:val="20"/>
          <w:szCs w:val="20"/>
          <w:lang w:val="en-GB"/>
        </w:rPr>
        <w:t xml:space="preserve">is </w:t>
      </w:r>
      <w:r w:rsidR="00A0022A" w:rsidRPr="00A0022A">
        <w:rPr>
          <w:rFonts w:ascii="Times New Roman" w:eastAsiaTheme="minorEastAsia" w:hAnsi="Times New Roman"/>
          <w:sz w:val="20"/>
          <w:szCs w:val="20"/>
          <w:lang w:val="en-GB"/>
        </w:rPr>
        <w:t>needed.</w:t>
      </w:r>
      <w:r w:rsidRPr="004F566B">
        <w:rPr>
          <w:rFonts w:ascii="Times New Roman" w:eastAsiaTheme="minorEastAsia" w:hAnsi="Times New Roman"/>
          <w:sz w:val="20"/>
          <w:szCs w:val="20"/>
          <w:lang w:val="en-GB"/>
        </w:rPr>
        <w:t xml:space="preserve"> </w:t>
      </w:r>
    </w:p>
    <w:p w14:paraId="7B787685" w14:textId="1E77F075" w:rsidR="00A0022A" w:rsidRPr="004F566B" w:rsidRDefault="005D2A7A" w:rsidP="004F566B">
      <w:pPr>
        <w:pStyle w:val="ListParagraph"/>
        <w:numPr>
          <w:ilvl w:val="1"/>
          <w:numId w:val="10"/>
        </w:numPr>
        <w:tabs>
          <w:tab w:val="clear" w:pos="2574"/>
          <w:tab w:val="num" w:pos="360"/>
        </w:tabs>
        <w:ind w:left="360" w:firstLineChars="0"/>
        <w:rPr>
          <w:rFonts w:ascii="Times New Roman" w:eastAsiaTheme="minorEastAsia" w:hAnsi="Times New Roman"/>
          <w:sz w:val="20"/>
          <w:szCs w:val="20"/>
          <w:lang w:val="en-GB"/>
        </w:rPr>
      </w:pPr>
      <w:r w:rsidRPr="004F566B">
        <w:rPr>
          <w:rFonts w:ascii="Times New Roman" w:eastAsiaTheme="minorEastAsia" w:hAnsi="Times New Roman"/>
          <w:sz w:val="20"/>
          <w:szCs w:val="20"/>
          <w:lang w:val="en-GB"/>
        </w:rPr>
        <w:t>Alt 2</w:t>
      </w:r>
      <w:r w:rsidR="00A0022A">
        <w:rPr>
          <w:rFonts w:ascii="Times New Roman" w:eastAsiaTheme="minorEastAsia" w:hAnsi="Times New Roman" w:hint="eastAsia"/>
          <w:sz w:val="20"/>
          <w:szCs w:val="20"/>
          <w:lang w:val="en-GB"/>
        </w:rPr>
        <w:t>:</w:t>
      </w:r>
      <w:r w:rsidRPr="004F566B">
        <w:rPr>
          <w:rFonts w:ascii="Times New Roman" w:eastAsiaTheme="minorEastAsia" w:hAnsi="Times New Roman"/>
          <w:sz w:val="20"/>
          <w:szCs w:val="20"/>
          <w:lang w:val="en-GB"/>
        </w:rPr>
        <w:t xml:space="preserve"> </w:t>
      </w:r>
      <w:r w:rsidR="00A0022A">
        <w:rPr>
          <w:rFonts w:ascii="Times New Roman" w:eastAsiaTheme="minorEastAsia" w:hAnsi="Times New Roman" w:hint="eastAsia"/>
          <w:sz w:val="20"/>
          <w:szCs w:val="20"/>
          <w:lang w:val="en-GB"/>
        </w:rPr>
        <w:t>M</w:t>
      </w:r>
      <w:r w:rsidR="00974629" w:rsidRPr="004F566B">
        <w:rPr>
          <w:rFonts w:ascii="Times New Roman" w:eastAsiaTheme="minorEastAsia" w:hAnsi="Times New Roman"/>
          <w:sz w:val="20"/>
          <w:szCs w:val="20"/>
          <w:lang w:val="en-GB"/>
        </w:rPr>
        <w:t>ultiple upper layer data/msg packets are transmitted in the same MAC PDU</w:t>
      </w:r>
      <w:r w:rsidRPr="004F566B">
        <w:rPr>
          <w:rFonts w:ascii="Times New Roman" w:eastAsiaTheme="minorEastAsia" w:hAnsi="Times New Roman"/>
          <w:sz w:val="20"/>
          <w:szCs w:val="20"/>
          <w:lang w:val="en-GB"/>
        </w:rPr>
        <w:t xml:space="preserve"> with MAC sub</w:t>
      </w:r>
      <w:r w:rsidR="002D69C8" w:rsidRPr="004F566B">
        <w:rPr>
          <w:rFonts w:ascii="Times New Roman" w:eastAsiaTheme="minorEastAsia" w:hAnsi="Times New Roman"/>
          <w:sz w:val="20"/>
          <w:szCs w:val="20"/>
          <w:lang w:val="en-GB"/>
        </w:rPr>
        <w:t>-</w:t>
      </w:r>
      <w:r w:rsidRPr="004F566B">
        <w:rPr>
          <w:rFonts w:ascii="Times New Roman" w:eastAsiaTheme="minorEastAsia" w:hAnsi="Times New Roman"/>
          <w:sz w:val="20"/>
          <w:szCs w:val="20"/>
          <w:lang w:val="en-GB"/>
        </w:rPr>
        <w:t>header</w:t>
      </w:r>
      <w:r w:rsidR="008B5B88">
        <w:rPr>
          <w:rFonts w:ascii="Times New Roman" w:eastAsiaTheme="minorEastAsia" w:hAnsi="Times New Roman"/>
          <w:sz w:val="20"/>
          <w:szCs w:val="20"/>
          <w:lang w:val="en-GB"/>
        </w:rPr>
        <w:t xml:space="preserve">, </w:t>
      </w:r>
      <w:r w:rsidR="008B5B88">
        <w:rPr>
          <w:rFonts w:ascii="Times New Roman" w:eastAsiaTheme="minorEastAsia" w:hAnsi="Times New Roman"/>
          <w:sz w:val="20"/>
          <w:szCs w:val="20"/>
          <w:lang w:val="en-GB"/>
        </w:rPr>
        <w:lastRenderedPageBreak/>
        <w:t xml:space="preserve">i.e. </w:t>
      </w:r>
      <w:r w:rsidR="008B5B88">
        <w:rPr>
          <w:rFonts w:ascii="Times New Roman" w:eastAsiaTheme="minorEastAsia" w:hAnsi="Times New Roman" w:hint="eastAsia"/>
          <w:sz w:val="20"/>
          <w:szCs w:val="20"/>
          <w:lang w:val="en-GB"/>
        </w:rPr>
        <w:t>mu</w:t>
      </w:r>
      <w:r w:rsidR="008B5B88">
        <w:rPr>
          <w:rFonts w:ascii="Times New Roman" w:eastAsiaTheme="minorEastAsia" w:hAnsi="Times New Roman"/>
          <w:sz w:val="20"/>
          <w:szCs w:val="20"/>
          <w:lang w:val="en-GB"/>
        </w:rPr>
        <w:t>ltiplexing in MAC is supported</w:t>
      </w:r>
      <w:r w:rsidR="00974629" w:rsidRPr="004F566B">
        <w:rPr>
          <w:rFonts w:ascii="Times New Roman" w:eastAsiaTheme="minorEastAsia" w:hAnsi="Times New Roman"/>
          <w:sz w:val="20"/>
          <w:szCs w:val="20"/>
          <w:lang w:val="en-GB"/>
        </w:rPr>
        <w:t xml:space="preserve">. </w:t>
      </w:r>
    </w:p>
    <w:p w14:paraId="2DE994E2" w14:textId="1087173A" w:rsidR="00132EDA" w:rsidRPr="00E617C3" w:rsidRDefault="00A137D5" w:rsidP="004F566B">
      <w:pPr>
        <w:pStyle w:val="ListParagraph"/>
        <w:ind w:firstLineChars="0" w:firstLine="0"/>
        <w:rPr>
          <w:rFonts w:eastAsiaTheme="minorEastAsia"/>
          <w:szCs w:val="20"/>
          <w:lang w:val="en-GB"/>
        </w:rPr>
      </w:pPr>
      <w:r w:rsidRPr="004F566B">
        <w:rPr>
          <w:rFonts w:ascii="Times New Roman" w:eastAsiaTheme="minorEastAsia" w:hAnsi="Times New Roman"/>
          <w:sz w:val="20"/>
          <w:szCs w:val="20"/>
          <w:lang w:val="en-GB"/>
        </w:rPr>
        <w:t xml:space="preserve">The second aspect is </w:t>
      </w:r>
      <w:r w:rsidR="003742AA" w:rsidRPr="004F566B">
        <w:rPr>
          <w:rFonts w:ascii="Times New Roman" w:eastAsiaTheme="minorEastAsia" w:hAnsi="Times New Roman"/>
          <w:sz w:val="20"/>
          <w:szCs w:val="20"/>
          <w:lang w:val="en-GB"/>
        </w:rPr>
        <w:t xml:space="preserve">whether </w:t>
      </w:r>
      <w:r w:rsidR="0097530C" w:rsidRPr="004F566B">
        <w:rPr>
          <w:rFonts w:ascii="Times New Roman" w:eastAsiaTheme="minorEastAsia" w:hAnsi="Times New Roman"/>
          <w:sz w:val="20"/>
          <w:szCs w:val="20"/>
          <w:lang w:val="en-GB"/>
        </w:rPr>
        <w:t>packet/</w:t>
      </w:r>
      <w:proofErr w:type="spellStart"/>
      <w:r w:rsidR="0097530C" w:rsidRPr="004F566B">
        <w:rPr>
          <w:rFonts w:ascii="Times New Roman" w:eastAsiaTheme="minorEastAsia" w:hAnsi="Times New Roman"/>
          <w:sz w:val="20"/>
          <w:szCs w:val="20"/>
          <w:lang w:val="en-GB"/>
        </w:rPr>
        <w:t>msg</w:t>
      </w:r>
      <w:proofErr w:type="spellEnd"/>
      <w:r w:rsidR="0097530C" w:rsidRPr="004F566B">
        <w:rPr>
          <w:rFonts w:ascii="Times New Roman" w:eastAsiaTheme="minorEastAsia" w:hAnsi="Times New Roman"/>
          <w:sz w:val="20"/>
          <w:szCs w:val="20"/>
          <w:lang w:val="en-GB"/>
        </w:rPr>
        <w:t xml:space="preserve"> </w:t>
      </w:r>
      <w:r w:rsidR="003742AA" w:rsidRPr="004F566B">
        <w:rPr>
          <w:rFonts w:ascii="Times New Roman" w:eastAsiaTheme="minorEastAsia" w:hAnsi="Times New Roman"/>
          <w:sz w:val="20"/>
          <w:szCs w:val="20"/>
          <w:lang w:val="en-GB"/>
        </w:rPr>
        <w:t xml:space="preserve">packet </w:t>
      </w:r>
      <w:r w:rsidR="0097530C" w:rsidRPr="004F566B">
        <w:rPr>
          <w:rFonts w:ascii="Times New Roman" w:eastAsiaTheme="minorEastAsia" w:hAnsi="Times New Roman"/>
          <w:sz w:val="20"/>
          <w:szCs w:val="20"/>
          <w:lang w:val="en-GB"/>
        </w:rPr>
        <w:t>with bigger size than the</w:t>
      </w:r>
      <w:r w:rsidR="003742AA" w:rsidRPr="004F566B">
        <w:rPr>
          <w:rFonts w:ascii="Times New Roman" w:eastAsiaTheme="minorEastAsia" w:hAnsi="Times New Roman"/>
          <w:sz w:val="20"/>
          <w:szCs w:val="20"/>
          <w:lang w:val="en-GB"/>
        </w:rPr>
        <w:t xml:space="preserve"> maximum transport block size </w:t>
      </w:r>
      <w:r w:rsidR="000446E5">
        <w:rPr>
          <w:rFonts w:ascii="Times New Roman" w:eastAsiaTheme="minorEastAsia" w:hAnsi="Times New Roman"/>
          <w:sz w:val="20"/>
          <w:szCs w:val="20"/>
          <w:lang w:val="en-GB"/>
        </w:rPr>
        <w:t xml:space="preserve">can be supported over the interface between reader and </w:t>
      </w:r>
      <w:r w:rsidR="000446E5" w:rsidRPr="000446E5">
        <w:rPr>
          <w:rFonts w:ascii="Times New Roman" w:eastAsiaTheme="minorEastAsia" w:hAnsi="Times New Roman"/>
          <w:sz w:val="20"/>
          <w:szCs w:val="20"/>
          <w:lang w:val="en-GB"/>
        </w:rPr>
        <w:t>AIoT device</w:t>
      </w:r>
      <w:r w:rsidR="003742AA" w:rsidRPr="004F566B">
        <w:rPr>
          <w:rFonts w:ascii="Times New Roman" w:eastAsiaTheme="minorEastAsia" w:hAnsi="Times New Roman"/>
          <w:sz w:val="20"/>
          <w:szCs w:val="20"/>
          <w:lang w:val="en-GB"/>
        </w:rPr>
        <w:t>. If yes, segmentation should be required.</w:t>
      </w:r>
      <w:r w:rsidR="0097530C" w:rsidRPr="004F566B">
        <w:rPr>
          <w:rFonts w:ascii="Times New Roman" w:eastAsiaTheme="minorEastAsia" w:hAnsi="Times New Roman"/>
          <w:sz w:val="20"/>
          <w:szCs w:val="20"/>
          <w:lang w:val="en-GB"/>
        </w:rPr>
        <w:t xml:space="preserve"> </w:t>
      </w:r>
      <w:r w:rsidR="003742AA" w:rsidRPr="004F566B">
        <w:rPr>
          <w:rFonts w:ascii="Times New Roman" w:eastAsiaTheme="minorEastAsia" w:hAnsi="Times New Roman"/>
          <w:sz w:val="20"/>
          <w:szCs w:val="20"/>
          <w:lang w:val="en-GB"/>
        </w:rPr>
        <w:t xml:space="preserve">The necessity to support multiplexing and segmentation depends on the assumption of the traffic characteristics. </w:t>
      </w:r>
    </w:p>
    <w:p w14:paraId="39782D82" w14:textId="1B6B8A2D" w:rsidR="00132EDA" w:rsidRPr="004F566B" w:rsidRDefault="00132EDA" w:rsidP="004F566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9" w:name="_Toc163047641"/>
      <w:r w:rsidRPr="004F566B">
        <w:rPr>
          <w:rFonts w:ascii="Times New Roman" w:hAnsi="Times New Roman"/>
        </w:rPr>
        <w:t xml:space="preserve">RAN2 to study the </w:t>
      </w:r>
      <w:r w:rsidR="00C37CB5" w:rsidRPr="004F566B">
        <w:rPr>
          <w:rFonts w:ascii="Times New Roman" w:hAnsi="Times New Roman"/>
        </w:rPr>
        <w:t>AIoT traffic characteristics</w:t>
      </w:r>
      <w:r w:rsidR="00BE43A1" w:rsidRPr="004F566B">
        <w:rPr>
          <w:rFonts w:ascii="Times New Roman" w:hAnsi="Times New Roman"/>
        </w:rPr>
        <w:t xml:space="preserve"> (</w:t>
      </w:r>
      <w:r w:rsidR="002D69C8" w:rsidRPr="004F566B">
        <w:rPr>
          <w:rFonts w:ascii="Times New Roman" w:hAnsi="Times New Roman"/>
        </w:rPr>
        <w:t xml:space="preserve">e.g. number of </w:t>
      </w:r>
      <w:r w:rsidR="004B5A26">
        <w:rPr>
          <w:rFonts w:ascii="Times New Roman" w:hAnsi="Times New Roman" w:hint="eastAsia"/>
        </w:rPr>
        <w:t>pa</w:t>
      </w:r>
      <w:r w:rsidR="004B5A26">
        <w:rPr>
          <w:rFonts w:ascii="Times New Roman" w:hAnsi="Times New Roman"/>
        </w:rPr>
        <w:t xml:space="preserve">rallel </w:t>
      </w:r>
      <w:r w:rsidR="002D69C8" w:rsidRPr="004F566B">
        <w:rPr>
          <w:rFonts w:ascii="Times New Roman" w:hAnsi="Times New Roman"/>
        </w:rPr>
        <w:t>packets</w:t>
      </w:r>
      <w:r w:rsidR="00BE43A1" w:rsidRPr="004F566B">
        <w:rPr>
          <w:rFonts w:ascii="Times New Roman" w:hAnsi="Times New Roman"/>
        </w:rPr>
        <w:t xml:space="preserve">, </w:t>
      </w:r>
      <w:r w:rsidR="002D69C8" w:rsidRPr="004F566B">
        <w:rPr>
          <w:rFonts w:ascii="Times New Roman" w:hAnsi="Times New Roman"/>
        </w:rPr>
        <w:t xml:space="preserve">maximum </w:t>
      </w:r>
      <w:r w:rsidR="00BE43A1" w:rsidRPr="004F566B">
        <w:rPr>
          <w:rFonts w:ascii="Times New Roman" w:hAnsi="Times New Roman"/>
        </w:rPr>
        <w:t>data size)</w:t>
      </w:r>
      <w:r w:rsidR="00C37CB5" w:rsidRPr="004F566B">
        <w:rPr>
          <w:rFonts w:ascii="Times New Roman" w:hAnsi="Times New Roman"/>
        </w:rPr>
        <w:t xml:space="preserve"> </w:t>
      </w:r>
      <w:r w:rsidR="000604D3" w:rsidRPr="004F566B">
        <w:rPr>
          <w:rFonts w:ascii="Times New Roman" w:hAnsi="Times New Roman"/>
        </w:rPr>
        <w:t>to</w:t>
      </w:r>
      <w:r w:rsidR="00C37CB5" w:rsidRPr="004F566B">
        <w:rPr>
          <w:rFonts w:ascii="Times New Roman" w:hAnsi="Times New Roman"/>
        </w:rPr>
        <w:t xml:space="preserve"> identify the </w:t>
      </w:r>
      <w:r w:rsidRPr="004F566B">
        <w:rPr>
          <w:rFonts w:ascii="Times New Roman" w:hAnsi="Times New Roman"/>
        </w:rPr>
        <w:t xml:space="preserve">necessity </w:t>
      </w:r>
      <w:r w:rsidR="002D69C8" w:rsidRPr="004F566B">
        <w:rPr>
          <w:rFonts w:ascii="Times New Roman" w:hAnsi="Times New Roman"/>
        </w:rPr>
        <w:t xml:space="preserve">of </w:t>
      </w:r>
      <w:r w:rsidRPr="004F566B">
        <w:rPr>
          <w:rFonts w:ascii="Times New Roman" w:hAnsi="Times New Roman"/>
        </w:rPr>
        <w:t xml:space="preserve">segmentation and multiplexing </w:t>
      </w:r>
      <w:r w:rsidR="002D69C8" w:rsidRPr="004F566B">
        <w:rPr>
          <w:rFonts w:ascii="Times New Roman" w:hAnsi="Times New Roman"/>
        </w:rPr>
        <w:t xml:space="preserve">functionality </w:t>
      </w:r>
      <w:r w:rsidRPr="004F566B">
        <w:rPr>
          <w:rFonts w:ascii="Times New Roman" w:hAnsi="Times New Roman"/>
        </w:rPr>
        <w:t>in MAC.</w:t>
      </w:r>
      <w:bookmarkEnd w:id="69"/>
    </w:p>
    <w:p w14:paraId="2BB190A4" w14:textId="5326E28E" w:rsidR="0081409C" w:rsidRPr="00D54704" w:rsidRDefault="00D54704" w:rsidP="008D24F7">
      <w:pPr>
        <w:jc w:val="both"/>
        <w:rPr>
          <w:rFonts w:eastAsiaTheme="minorEastAsia"/>
          <w:lang w:eastAsia="zh-CN"/>
        </w:rPr>
      </w:pPr>
      <w:r w:rsidRPr="00D54704">
        <w:rPr>
          <w:rFonts w:eastAsiaTheme="minorEastAsia"/>
          <w:lang w:eastAsia="zh-CN"/>
        </w:rPr>
        <w:t xml:space="preserve">For </w:t>
      </w:r>
      <w:r>
        <w:rPr>
          <w:rFonts w:eastAsiaTheme="minorEastAsia"/>
          <w:lang w:eastAsia="zh-CN"/>
        </w:rPr>
        <w:t xml:space="preserve">the </w:t>
      </w:r>
      <w:r w:rsidRPr="00D54704">
        <w:rPr>
          <w:rFonts w:eastAsiaTheme="minorEastAsia"/>
          <w:lang w:eastAsia="zh-CN"/>
        </w:rPr>
        <w:t>upper layer data</w:t>
      </w:r>
      <w:r>
        <w:rPr>
          <w:rFonts w:eastAsiaTheme="minorEastAsia"/>
          <w:lang w:eastAsia="zh-CN"/>
        </w:rPr>
        <w:t>/</w:t>
      </w:r>
      <w:r w:rsidRPr="00D54704">
        <w:rPr>
          <w:rFonts w:eastAsiaTheme="minorEastAsia"/>
          <w:lang w:eastAsia="zh-CN"/>
        </w:rPr>
        <w:t xml:space="preserve">msg of variable </w:t>
      </w:r>
      <w:r w:rsidR="000E3158">
        <w:rPr>
          <w:rFonts w:eastAsiaTheme="minorEastAsia"/>
          <w:lang w:eastAsia="zh-CN"/>
        </w:rPr>
        <w:t>size</w:t>
      </w:r>
      <w:r>
        <w:rPr>
          <w:rFonts w:eastAsiaTheme="minorEastAsia"/>
          <w:lang w:eastAsia="zh-CN"/>
        </w:rPr>
        <w:t xml:space="preserve"> from the </w:t>
      </w:r>
      <w:proofErr w:type="spellStart"/>
      <w:r>
        <w:rPr>
          <w:rFonts w:eastAsiaTheme="minorEastAsia"/>
          <w:lang w:eastAsia="zh-CN"/>
        </w:rPr>
        <w:t>AIoT</w:t>
      </w:r>
      <w:proofErr w:type="spellEnd"/>
      <w:r>
        <w:rPr>
          <w:rFonts w:eastAsiaTheme="minorEastAsia"/>
          <w:lang w:eastAsia="zh-CN"/>
        </w:rPr>
        <w:t xml:space="preserve"> device to the reader, it is desired that the reader know</w:t>
      </w:r>
      <w:r w:rsidR="004B5A26">
        <w:rPr>
          <w:rFonts w:eastAsiaTheme="minorEastAsia"/>
          <w:lang w:eastAsia="zh-CN"/>
        </w:rPr>
        <w:t>s</w:t>
      </w:r>
      <w:r>
        <w:rPr>
          <w:rFonts w:eastAsiaTheme="minorEastAsia"/>
          <w:lang w:eastAsia="zh-CN"/>
        </w:rPr>
        <w:t xml:space="preserve"> the </w:t>
      </w:r>
      <w:r w:rsidRPr="00D54704">
        <w:rPr>
          <w:rFonts w:eastAsiaTheme="minorEastAsia"/>
          <w:lang w:eastAsia="zh-CN"/>
        </w:rPr>
        <w:t>upper layer data</w:t>
      </w:r>
      <w:r>
        <w:rPr>
          <w:rFonts w:eastAsiaTheme="minorEastAsia"/>
          <w:lang w:eastAsia="zh-CN"/>
        </w:rPr>
        <w:t>/</w:t>
      </w:r>
      <w:r w:rsidRPr="00D54704">
        <w:rPr>
          <w:rFonts w:eastAsiaTheme="minorEastAsia"/>
          <w:lang w:eastAsia="zh-CN"/>
        </w:rPr>
        <w:t>msg</w:t>
      </w:r>
      <w:r>
        <w:rPr>
          <w:rFonts w:eastAsiaTheme="minorEastAsia"/>
          <w:lang w:eastAsia="zh-CN"/>
        </w:rPr>
        <w:t xml:space="preserve"> size so that the reader can allocate </w:t>
      </w:r>
      <w:r w:rsidR="004B5A26">
        <w:rPr>
          <w:rFonts w:eastAsiaTheme="minorEastAsia"/>
          <w:lang w:eastAsia="zh-CN"/>
        </w:rPr>
        <w:t xml:space="preserve">the </w:t>
      </w:r>
      <w:r>
        <w:rPr>
          <w:rFonts w:eastAsiaTheme="minorEastAsia"/>
          <w:lang w:eastAsia="zh-CN"/>
        </w:rPr>
        <w:t>proper</w:t>
      </w:r>
      <w:r w:rsidR="008B5B88">
        <w:rPr>
          <w:rFonts w:eastAsiaTheme="minorEastAsia"/>
          <w:lang w:eastAsia="zh-CN"/>
        </w:rPr>
        <w:t xml:space="preserve"> amount of</w:t>
      </w:r>
      <w:r>
        <w:rPr>
          <w:rFonts w:eastAsiaTheme="minorEastAsia"/>
          <w:lang w:eastAsia="zh-CN"/>
        </w:rPr>
        <w:t xml:space="preserve"> radio resources for the AIoT device to transmit the </w:t>
      </w:r>
      <w:r w:rsidR="000E3158">
        <w:rPr>
          <w:rFonts w:eastAsiaTheme="minorEastAsia"/>
          <w:lang w:eastAsia="zh-CN"/>
        </w:rPr>
        <w:t xml:space="preserve">whole </w:t>
      </w:r>
      <w:r w:rsidRPr="00D54704">
        <w:rPr>
          <w:rFonts w:eastAsiaTheme="minorEastAsia"/>
          <w:lang w:eastAsia="zh-CN"/>
        </w:rPr>
        <w:t>upper layer data</w:t>
      </w:r>
      <w:r>
        <w:rPr>
          <w:rFonts w:eastAsiaTheme="minorEastAsia"/>
          <w:lang w:eastAsia="zh-CN"/>
        </w:rPr>
        <w:t>/</w:t>
      </w:r>
      <w:r w:rsidRPr="00D54704">
        <w:rPr>
          <w:rFonts w:eastAsiaTheme="minorEastAsia"/>
          <w:lang w:eastAsia="zh-CN"/>
        </w:rPr>
        <w:t>msg</w:t>
      </w:r>
      <w:r>
        <w:rPr>
          <w:rFonts w:eastAsiaTheme="minorEastAsia"/>
          <w:lang w:eastAsia="zh-CN"/>
        </w:rPr>
        <w:t xml:space="preserve"> to the reader. In such sense, it could be beneficial to support certain BSR mechanism. </w:t>
      </w:r>
      <w:r w:rsidR="004B5A26">
        <w:rPr>
          <w:rFonts w:eastAsiaTheme="minorEastAsia"/>
          <w:lang w:eastAsia="zh-CN"/>
        </w:rPr>
        <w:t>However, a</w:t>
      </w:r>
      <w:r>
        <w:rPr>
          <w:rFonts w:eastAsiaTheme="minorEastAsia"/>
          <w:lang w:eastAsia="zh-CN"/>
        </w:rPr>
        <w:t xml:space="preserve">s </w:t>
      </w:r>
      <w:proofErr w:type="spellStart"/>
      <w:r>
        <w:rPr>
          <w:rFonts w:eastAsiaTheme="minorEastAsia"/>
          <w:lang w:eastAsia="zh-CN"/>
        </w:rPr>
        <w:t>AIoT</w:t>
      </w:r>
      <w:proofErr w:type="spellEnd"/>
      <w:r>
        <w:rPr>
          <w:rFonts w:eastAsiaTheme="minorEastAsia"/>
          <w:lang w:eastAsia="zh-CN"/>
        </w:rPr>
        <w:t xml:space="preserve"> device may not support PDCP/RLC protocol </w:t>
      </w:r>
      <w:r w:rsidR="000E3158">
        <w:rPr>
          <w:rFonts w:eastAsiaTheme="minorEastAsia"/>
          <w:lang w:eastAsia="zh-CN"/>
        </w:rPr>
        <w:t>or</w:t>
      </w:r>
      <w:r>
        <w:rPr>
          <w:rFonts w:eastAsiaTheme="minorEastAsia"/>
          <w:lang w:eastAsia="zh-CN"/>
        </w:rPr>
        <w:t xml:space="preserve"> simultaneously multiple service</w:t>
      </w:r>
      <w:r w:rsidR="00371DA5">
        <w:rPr>
          <w:rFonts w:eastAsiaTheme="minorEastAsia"/>
          <w:lang w:eastAsia="zh-CN"/>
        </w:rPr>
        <w:t>s</w:t>
      </w:r>
      <w:r>
        <w:rPr>
          <w:rFonts w:eastAsiaTheme="minorEastAsia"/>
          <w:lang w:eastAsia="zh-CN"/>
        </w:rPr>
        <w:t xml:space="preserve">, very simplified BSR procedure </w:t>
      </w:r>
      <w:r w:rsidR="004B5A26">
        <w:rPr>
          <w:rFonts w:eastAsiaTheme="minorEastAsia"/>
          <w:lang w:eastAsia="zh-CN"/>
        </w:rPr>
        <w:t>is</w:t>
      </w:r>
      <w:r>
        <w:rPr>
          <w:rFonts w:eastAsiaTheme="minorEastAsia"/>
          <w:lang w:eastAsia="zh-CN"/>
        </w:rPr>
        <w:t xml:space="preserve"> enough.</w:t>
      </w:r>
    </w:p>
    <w:p w14:paraId="1DA209E4" w14:textId="272EAF37" w:rsidR="009D713B" w:rsidRPr="004F566B" w:rsidRDefault="0081409C" w:rsidP="004F566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0" w:name="_Toc163047642"/>
      <w:r w:rsidRPr="004F566B">
        <w:rPr>
          <w:rFonts w:ascii="Times New Roman" w:hAnsi="Times New Roman"/>
        </w:rPr>
        <w:t>RAN2 to discuss the necessity of</w:t>
      </w:r>
      <w:r w:rsidR="00C9271C">
        <w:rPr>
          <w:rFonts w:ascii="Times New Roman" w:hAnsi="Times New Roman"/>
        </w:rPr>
        <w:t xml:space="preserve"> </w:t>
      </w:r>
      <w:r w:rsidRPr="004F566B">
        <w:rPr>
          <w:rFonts w:ascii="Times New Roman" w:hAnsi="Times New Roman"/>
        </w:rPr>
        <w:t xml:space="preserve">BSR from </w:t>
      </w:r>
      <w:proofErr w:type="spellStart"/>
      <w:r w:rsidR="00F61A8B">
        <w:rPr>
          <w:rFonts w:ascii="Times New Roman" w:hAnsi="Times New Roman"/>
        </w:rPr>
        <w:t>AIoT</w:t>
      </w:r>
      <w:proofErr w:type="spellEnd"/>
      <w:r w:rsidRPr="004F566B">
        <w:rPr>
          <w:rFonts w:ascii="Times New Roman" w:hAnsi="Times New Roman"/>
        </w:rPr>
        <w:t xml:space="preserve"> device to reader</w:t>
      </w:r>
      <w:r w:rsidR="00B44AA4" w:rsidRPr="004F566B">
        <w:rPr>
          <w:rFonts w:ascii="Times New Roman" w:hAnsi="Times New Roman"/>
        </w:rPr>
        <w:t>.</w:t>
      </w:r>
      <w:bookmarkEnd w:id="70"/>
    </w:p>
    <w:p w14:paraId="2E5753DC" w14:textId="73A1FC74" w:rsidR="00F704EA" w:rsidRPr="003407B7" w:rsidRDefault="00013347" w:rsidP="00F704EA">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r>
        <w:rPr>
          <w:rFonts w:ascii="Arial" w:eastAsiaTheme="minorEastAsia" w:hAnsi="Arial" w:cs="Arial"/>
          <w:iCs/>
          <w:sz w:val="30"/>
          <w:szCs w:val="30"/>
          <w:lang w:eastAsia="zh-CN"/>
        </w:rPr>
        <w:t>Common UP aspects</w:t>
      </w:r>
      <w:r w:rsidR="009071A2">
        <w:rPr>
          <w:rFonts w:ascii="Arial" w:eastAsiaTheme="minorEastAsia" w:hAnsi="Arial" w:cs="Arial"/>
          <w:iCs/>
          <w:sz w:val="30"/>
          <w:szCs w:val="30"/>
          <w:lang w:eastAsia="zh-CN"/>
        </w:rPr>
        <w:t xml:space="preserve"> </w:t>
      </w:r>
      <w:r w:rsidR="00F704EA">
        <w:rPr>
          <w:rFonts w:ascii="Arial" w:eastAsiaTheme="minorEastAsia" w:hAnsi="Arial" w:cs="Arial"/>
          <w:iCs/>
          <w:sz w:val="30"/>
          <w:szCs w:val="30"/>
          <w:lang w:eastAsia="zh-CN"/>
        </w:rPr>
        <w:t xml:space="preserve">in Topology </w:t>
      </w:r>
      <w:r>
        <w:rPr>
          <w:rFonts w:ascii="Arial" w:eastAsiaTheme="minorEastAsia" w:hAnsi="Arial" w:cs="Arial"/>
          <w:iCs/>
          <w:sz w:val="30"/>
          <w:szCs w:val="30"/>
          <w:lang w:eastAsia="zh-CN"/>
        </w:rPr>
        <w:t xml:space="preserve">1 and Topology </w:t>
      </w:r>
      <w:r w:rsidR="009071A2">
        <w:rPr>
          <w:rFonts w:ascii="Arial" w:eastAsiaTheme="minorEastAsia" w:hAnsi="Arial" w:cs="Arial"/>
          <w:iCs/>
          <w:sz w:val="30"/>
          <w:szCs w:val="30"/>
          <w:lang w:eastAsia="zh-CN"/>
        </w:rPr>
        <w:t>2</w:t>
      </w:r>
      <w:r w:rsidR="00F704EA">
        <w:rPr>
          <w:rFonts w:ascii="Arial" w:eastAsiaTheme="minorEastAsia" w:hAnsi="Arial" w:cs="Arial"/>
          <w:iCs/>
          <w:sz w:val="30"/>
          <w:szCs w:val="30"/>
          <w:lang w:eastAsia="zh-CN"/>
        </w:rPr>
        <w:t xml:space="preserve"> </w:t>
      </w:r>
    </w:p>
    <w:p w14:paraId="2A5EC2F0" w14:textId="5E8524DE" w:rsidR="009071A2" w:rsidRDefault="00F704EA" w:rsidP="009071A2">
      <w:pPr>
        <w:spacing w:before="120"/>
        <w:jc w:val="center"/>
        <w:rPr>
          <w:rFonts w:eastAsiaTheme="minorEastAsia"/>
          <w:lang w:eastAsia="zh-CN"/>
        </w:rPr>
      </w:pPr>
      <w:r>
        <w:rPr>
          <w:rFonts w:ascii="Arial" w:eastAsiaTheme="minorEastAsia" w:hAnsi="Arial" w:cs="Arial"/>
          <w:iCs/>
          <w:sz w:val="30"/>
          <w:szCs w:val="30"/>
          <w:lang w:eastAsia="zh-CN"/>
        </w:rPr>
        <w:t xml:space="preserve"> </w:t>
      </w:r>
      <w:r w:rsidR="00FD316A">
        <w:object w:dxaOrig="8611" w:dyaOrig="2356" w14:anchorId="0A561BBE">
          <v:shape id="_x0000_i1026" type="#_x0000_t75" style="width:388.55pt;height:108pt" o:ole="">
            <v:imagedata r:id="rId13" o:title=""/>
          </v:shape>
          <o:OLEObject Type="Embed" ProgID="Visio.Drawing.15" ShapeID="_x0000_i1026" DrawAspect="Content" ObjectID="_1773812957" r:id="rId14"/>
        </w:object>
      </w:r>
    </w:p>
    <w:p w14:paraId="106938E6" w14:textId="5E331B4F" w:rsidR="009071A2" w:rsidRPr="000F6821" w:rsidRDefault="009071A2" w:rsidP="009071A2">
      <w:pPr>
        <w:pStyle w:val="Caption"/>
        <w:jc w:val="center"/>
        <w:rPr>
          <w:rFonts w:eastAsiaTheme="minorEastAsia"/>
          <w:b/>
          <w:i/>
          <w:lang w:eastAsia="zh-CN"/>
        </w:rPr>
      </w:pPr>
      <w:bookmarkStart w:id="71" w:name="_Ref162537559"/>
      <w:r w:rsidRPr="000F6821">
        <w:rPr>
          <w:b/>
          <w:i/>
        </w:rPr>
        <w:t xml:space="preserve">Figure </w:t>
      </w:r>
      <w:r w:rsidRPr="000F6821">
        <w:rPr>
          <w:b/>
          <w:i/>
        </w:rPr>
        <w:fldChar w:fldCharType="begin"/>
      </w:r>
      <w:r w:rsidRPr="000F6821">
        <w:rPr>
          <w:b/>
          <w:i/>
        </w:rPr>
        <w:instrText xml:space="preserve"> SEQ Figure \* ARABIC </w:instrText>
      </w:r>
      <w:r w:rsidRPr="000F6821">
        <w:rPr>
          <w:b/>
          <w:i/>
        </w:rPr>
        <w:fldChar w:fldCharType="separate"/>
      </w:r>
      <w:r w:rsidRPr="000F6821">
        <w:rPr>
          <w:b/>
          <w:i/>
          <w:noProof/>
        </w:rPr>
        <w:t>2</w:t>
      </w:r>
      <w:r w:rsidRPr="000F6821">
        <w:rPr>
          <w:b/>
          <w:i/>
        </w:rPr>
        <w:fldChar w:fldCharType="end"/>
      </w:r>
      <w:bookmarkEnd w:id="71"/>
      <w:r w:rsidRPr="000F6821">
        <w:rPr>
          <w:b/>
          <w:i/>
        </w:rPr>
        <w:t xml:space="preserve"> </w:t>
      </w:r>
      <w:r w:rsidRPr="000F6821">
        <w:rPr>
          <w:rFonts w:eastAsiaTheme="minorEastAsia" w:hint="eastAsia"/>
          <w:b/>
          <w:i/>
          <w:lang w:eastAsia="zh-CN"/>
        </w:rPr>
        <w:t>P</w:t>
      </w:r>
      <w:r w:rsidRPr="000F6821">
        <w:rPr>
          <w:rFonts w:eastAsiaTheme="minorEastAsia"/>
          <w:b/>
          <w:i/>
          <w:lang w:eastAsia="zh-CN"/>
        </w:rPr>
        <w:t>rotocol stack for data transmission in Topology 2</w:t>
      </w:r>
    </w:p>
    <w:p w14:paraId="6C397EF8" w14:textId="1B0FB576" w:rsidR="00886BF1" w:rsidRDefault="004B5A26" w:rsidP="008D24F7">
      <w:pPr>
        <w:jc w:val="both"/>
        <w:rPr>
          <w:rFonts w:eastAsiaTheme="minorEastAsia"/>
          <w:lang w:val="en-GB" w:eastAsia="zh-CN"/>
        </w:rPr>
      </w:pPr>
      <w:r>
        <w:rPr>
          <w:rFonts w:eastAsiaTheme="minorEastAsia"/>
          <w:lang w:val="en-GB" w:eastAsia="zh-CN"/>
        </w:rPr>
        <w:t xml:space="preserve">An </w:t>
      </w:r>
      <w:proofErr w:type="spellStart"/>
      <w:r w:rsidR="00CB79F3">
        <w:rPr>
          <w:rFonts w:eastAsiaTheme="minorEastAsia"/>
          <w:lang w:val="en-GB" w:eastAsia="zh-CN"/>
        </w:rPr>
        <w:t>exampl</w:t>
      </w:r>
      <w:r>
        <w:rPr>
          <w:rFonts w:eastAsiaTheme="minorEastAsia"/>
          <w:lang w:val="en-GB" w:eastAsia="zh-CN"/>
        </w:rPr>
        <w:t>ary</w:t>
      </w:r>
      <w:proofErr w:type="spellEnd"/>
      <w:r w:rsidR="00CB79F3">
        <w:rPr>
          <w:rFonts w:eastAsiaTheme="minorEastAsia"/>
          <w:lang w:val="en-GB" w:eastAsia="zh-CN"/>
        </w:rPr>
        <w:t xml:space="preserve"> protocol stack </w:t>
      </w:r>
      <w:r w:rsidR="008B5B88">
        <w:rPr>
          <w:rFonts w:eastAsiaTheme="minorEastAsia"/>
          <w:lang w:val="en-GB" w:eastAsia="zh-CN"/>
        </w:rPr>
        <w:t>for upper layer data/</w:t>
      </w:r>
      <w:proofErr w:type="spellStart"/>
      <w:r w:rsidR="008B5B88">
        <w:rPr>
          <w:rFonts w:eastAsiaTheme="minorEastAsia"/>
          <w:lang w:val="en-GB" w:eastAsia="zh-CN"/>
        </w:rPr>
        <w:t>msg</w:t>
      </w:r>
      <w:proofErr w:type="spellEnd"/>
      <w:r w:rsidR="008B5B88">
        <w:rPr>
          <w:rFonts w:eastAsiaTheme="minorEastAsia"/>
          <w:lang w:val="en-GB" w:eastAsia="zh-CN"/>
        </w:rPr>
        <w:t xml:space="preserve"> transmission </w:t>
      </w:r>
      <w:r w:rsidR="00CB79F3">
        <w:rPr>
          <w:rFonts w:eastAsiaTheme="minorEastAsia"/>
          <w:lang w:val="en-GB" w:eastAsia="zh-CN"/>
        </w:rPr>
        <w:t xml:space="preserve">of Topology 2 is illustrated in </w:t>
      </w:r>
      <w:r w:rsidR="00CB79F3">
        <w:rPr>
          <w:rFonts w:eastAsiaTheme="minorEastAsia"/>
          <w:lang w:val="en-GB" w:eastAsia="zh-CN"/>
        </w:rPr>
        <w:fldChar w:fldCharType="begin"/>
      </w:r>
      <w:r w:rsidR="00CB79F3">
        <w:rPr>
          <w:rFonts w:eastAsiaTheme="minorEastAsia"/>
          <w:lang w:val="en-GB" w:eastAsia="zh-CN"/>
        </w:rPr>
        <w:instrText xml:space="preserve"> REF _Ref162537559 \h </w:instrText>
      </w:r>
      <w:r w:rsidR="00CB79F3">
        <w:rPr>
          <w:rFonts w:eastAsiaTheme="minorEastAsia"/>
          <w:lang w:val="en-GB" w:eastAsia="zh-CN"/>
        </w:rPr>
      </w:r>
      <w:r w:rsidR="00CB79F3">
        <w:rPr>
          <w:rFonts w:eastAsiaTheme="minorEastAsia"/>
          <w:lang w:val="en-GB" w:eastAsia="zh-CN"/>
        </w:rPr>
        <w:fldChar w:fldCharType="separate"/>
      </w:r>
      <w:r w:rsidR="00CB79F3" w:rsidRPr="000F6821">
        <w:rPr>
          <w:b/>
          <w:i/>
        </w:rPr>
        <w:t xml:space="preserve">Figure </w:t>
      </w:r>
      <w:r w:rsidR="00CB79F3" w:rsidRPr="000F6821">
        <w:rPr>
          <w:b/>
          <w:i/>
          <w:noProof/>
        </w:rPr>
        <w:t>2</w:t>
      </w:r>
      <w:r w:rsidR="00CB79F3">
        <w:rPr>
          <w:rFonts w:eastAsiaTheme="minorEastAsia"/>
          <w:lang w:val="en-GB" w:eastAsia="zh-CN"/>
        </w:rPr>
        <w:fldChar w:fldCharType="end"/>
      </w:r>
      <w:r w:rsidR="00CB79F3">
        <w:rPr>
          <w:rFonts w:eastAsiaTheme="minorEastAsia"/>
          <w:lang w:val="en-GB" w:eastAsia="zh-CN"/>
        </w:rPr>
        <w:t xml:space="preserve">. In this protocol stack, the protocol stack </w:t>
      </w:r>
      <w:r>
        <w:rPr>
          <w:rFonts w:eastAsiaTheme="minorEastAsia"/>
          <w:lang w:val="en-GB" w:eastAsia="zh-CN"/>
        </w:rPr>
        <w:t xml:space="preserve">from the AIoT device side </w:t>
      </w:r>
      <w:r w:rsidR="00CB79F3">
        <w:rPr>
          <w:rFonts w:eastAsiaTheme="minorEastAsia"/>
          <w:lang w:val="en-GB" w:eastAsia="zh-CN"/>
        </w:rPr>
        <w:t xml:space="preserve">for data transmission </w:t>
      </w:r>
      <w:r>
        <w:rPr>
          <w:rFonts w:eastAsiaTheme="minorEastAsia"/>
          <w:lang w:val="en-GB" w:eastAsia="zh-CN"/>
        </w:rPr>
        <w:t xml:space="preserve">is the same </w:t>
      </w:r>
      <w:r w:rsidR="00CB79F3">
        <w:rPr>
          <w:rFonts w:eastAsiaTheme="minorEastAsia"/>
          <w:lang w:val="en-GB" w:eastAsia="zh-CN"/>
        </w:rPr>
        <w:t>as that in Topology 1.</w:t>
      </w:r>
      <w:r w:rsidR="000C3B07">
        <w:rPr>
          <w:rFonts w:eastAsiaTheme="minorEastAsia"/>
          <w:lang w:val="en-GB" w:eastAsia="zh-CN"/>
        </w:rPr>
        <w:t xml:space="preserve"> </w:t>
      </w:r>
      <w:r>
        <w:rPr>
          <w:rFonts w:eastAsiaTheme="minorEastAsia"/>
          <w:lang w:val="en-GB" w:eastAsia="zh-CN"/>
        </w:rPr>
        <w:t>In summary, t</w:t>
      </w:r>
      <w:r w:rsidR="0081409C">
        <w:rPr>
          <w:rFonts w:eastAsiaTheme="minorEastAsia"/>
          <w:lang w:val="en-GB" w:eastAsia="zh-CN"/>
        </w:rPr>
        <w:t xml:space="preserve">he </w:t>
      </w:r>
      <w:proofErr w:type="spellStart"/>
      <w:r w:rsidR="0081409C">
        <w:rPr>
          <w:rFonts w:eastAsiaTheme="minorEastAsia"/>
          <w:lang w:val="en-GB" w:eastAsia="zh-CN"/>
        </w:rPr>
        <w:t>AIoT</w:t>
      </w:r>
      <w:proofErr w:type="spellEnd"/>
      <w:r w:rsidR="0081409C">
        <w:rPr>
          <w:rFonts w:eastAsiaTheme="minorEastAsia"/>
          <w:lang w:val="en-GB" w:eastAsia="zh-CN"/>
        </w:rPr>
        <w:t xml:space="preserve"> device does not</w:t>
      </w:r>
      <w:r w:rsidR="008B5B88">
        <w:rPr>
          <w:rFonts w:eastAsiaTheme="minorEastAsia"/>
          <w:lang w:val="en-GB" w:eastAsia="zh-CN"/>
        </w:rPr>
        <w:t xml:space="preserve"> need to</w:t>
      </w:r>
      <w:r w:rsidR="0081409C">
        <w:rPr>
          <w:rFonts w:eastAsiaTheme="minorEastAsia"/>
          <w:lang w:val="en-GB" w:eastAsia="zh-CN"/>
        </w:rPr>
        <w:t xml:space="preserve"> differentiate whether the reader is a UE reader or a gNB reader.</w:t>
      </w:r>
      <w:r w:rsidR="00456CD9">
        <w:rPr>
          <w:rFonts w:eastAsiaTheme="minorEastAsia"/>
          <w:lang w:val="en-GB" w:eastAsia="zh-CN"/>
        </w:rPr>
        <w:t xml:space="preserve"> In such way, differentiated protocol stack</w:t>
      </w:r>
      <w:r>
        <w:rPr>
          <w:rFonts w:eastAsiaTheme="minorEastAsia"/>
          <w:lang w:val="en-GB" w:eastAsia="zh-CN"/>
        </w:rPr>
        <w:t>s</w:t>
      </w:r>
      <w:r w:rsidR="00456CD9">
        <w:rPr>
          <w:rFonts w:eastAsiaTheme="minorEastAsia"/>
          <w:lang w:val="en-GB" w:eastAsia="zh-CN"/>
        </w:rPr>
        <w:t xml:space="preserve"> for AIoT device between Topology 1 and Topology 2 </w:t>
      </w:r>
      <w:r w:rsidR="002431CD">
        <w:rPr>
          <w:rFonts w:eastAsiaTheme="minorEastAsia"/>
          <w:lang w:val="en-GB" w:eastAsia="zh-CN"/>
        </w:rPr>
        <w:t xml:space="preserve">can be </w:t>
      </w:r>
      <w:r w:rsidR="00456CD9">
        <w:rPr>
          <w:rFonts w:eastAsiaTheme="minorEastAsia"/>
          <w:lang w:val="en-GB" w:eastAsia="zh-CN"/>
        </w:rPr>
        <w:t>avoided and the implementation complexity for AIoT device can be largely reduced.</w:t>
      </w:r>
    </w:p>
    <w:p w14:paraId="65016DB5" w14:textId="495888F4" w:rsidR="00886BF1" w:rsidRPr="00886BF1" w:rsidRDefault="00886BF1" w:rsidP="008D24F7">
      <w:pPr>
        <w:jc w:val="both"/>
        <w:rPr>
          <w:rFonts w:eastAsiaTheme="minorEastAsia"/>
          <w:lang w:val="en-GB" w:eastAsia="zh-CN"/>
        </w:rPr>
      </w:pPr>
      <w:r>
        <w:rPr>
          <w:rFonts w:eastAsiaTheme="minorEastAsia"/>
          <w:lang w:val="en-GB" w:eastAsia="zh-CN"/>
        </w:rPr>
        <w:t xml:space="preserve">To enable </w:t>
      </w:r>
      <w:r w:rsidR="002431CD">
        <w:rPr>
          <w:rFonts w:eastAsiaTheme="minorEastAsia"/>
          <w:lang w:val="en-GB" w:eastAsia="zh-CN"/>
        </w:rPr>
        <w:t xml:space="preserve">that </w:t>
      </w:r>
      <w:r>
        <w:rPr>
          <w:rFonts w:eastAsiaTheme="minorEastAsia"/>
          <w:lang w:val="en-GB" w:eastAsia="zh-CN"/>
        </w:rPr>
        <w:t>the common protocol stack is used for data transmission between AIoT device and the reader in Topology 1 and Topology 2</w:t>
      </w:r>
      <w:r w:rsidR="002431CD">
        <w:rPr>
          <w:rFonts w:eastAsiaTheme="minorEastAsia"/>
          <w:lang w:val="en-GB" w:eastAsia="zh-CN"/>
        </w:rPr>
        <w:t>, t</w:t>
      </w:r>
      <w:r w:rsidRPr="00886BF1">
        <w:rPr>
          <w:rFonts w:eastAsiaTheme="minorEastAsia"/>
          <w:lang w:val="en-GB" w:eastAsia="zh-CN"/>
        </w:rPr>
        <w:t>he UE reader</w:t>
      </w:r>
      <w:r>
        <w:rPr>
          <w:rFonts w:eastAsiaTheme="minorEastAsia"/>
          <w:lang w:val="en-GB" w:eastAsia="zh-CN"/>
        </w:rPr>
        <w:t xml:space="preserve"> should at least support the same protocol stack and data transmission procedure as the gNB reader.</w:t>
      </w:r>
    </w:p>
    <w:p w14:paraId="019608A6" w14:textId="686F7DD7" w:rsidR="00886BF1" w:rsidRPr="004F566B" w:rsidRDefault="00886BF1" w:rsidP="00886BF1">
      <w:pPr>
        <w:pStyle w:val="Observation"/>
        <w:numPr>
          <w:ilvl w:val="0"/>
          <w:numId w:val="19"/>
        </w:numPr>
        <w:tabs>
          <w:tab w:val="left" w:pos="1701"/>
        </w:tabs>
        <w:adjustRightInd w:val="0"/>
        <w:ind w:left="1701" w:hanging="1701"/>
        <w:textAlignment w:val="baseline"/>
        <w:rPr>
          <w:rFonts w:ascii="Times New Roman" w:eastAsiaTheme="minorEastAsia" w:hAnsi="Times New Roman" w:cs="Times New Roman"/>
        </w:rPr>
      </w:pPr>
      <w:bookmarkStart w:id="72" w:name="_Toc162627087"/>
      <w:bookmarkStart w:id="73" w:name="_Toc163126186"/>
      <w:r w:rsidRPr="004F566B">
        <w:rPr>
          <w:rFonts w:ascii="Times New Roman" w:eastAsiaTheme="minorEastAsia" w:hAnsi="Times New Roman" w:cs="Times New Roman"/>
        </w:rPr>
        <w:t xml:space="preserve">With the common UP protocol stack for AIoT </w:t>
      </w:r>
      <w:r w:rsidR="00013347" w:rsidRPr="004F566B">
        <w:rPr>
          <w:rFonts w:ascii="Times New Roman" w:eastAsiaTheme="minorEastAsia" w:hAnsi="Times New Roman" w:cs="Times New Roman"/>
        </w:rPr>
        <w:t>data transmission and the common upper layer data/msg transmission procedure</w:t>
      </w:r>
      <w:r w:rsidRPr="004F566B">
        <w:rPr>
          <w:rFonts w:ascii="Times New Roman" w:eastAsiaTheme="minorEastAsia" w:hAnsi="Times New Roman" w:cs="Times New Roman"/>
        </w:rPr>
        <w:t xml:space="preserve"> in Topology 1 and Topology 2, </w:t>
      </w:r>
      <w:r w:rsidR="00C300B7">
        <w:rPr>
          <w:rFonts w:ascii="Times New Roman" w:eastAsiaTheme="minorEastAsia" w:hAnsi="Times New Roman" w:cs="Times New Roman"/>
        </w:rPr>
        <w:t>there is no need to implement a secondary protocol stack in AIOT device for data transmission in Topology 2</w:t>
      </w:r>
      <w:r w:rsidRPr="004F566B">
        <w:rPr>
          <w:rFonts w:ascii="Times New Roman" w:eastAsiaTheme="minorEastAsia" w:hAnsi="Times New Roman" w:cs="Times New Roman"/>
        </w:rPr>
        <w:t>.</w:t>
      </w:r>
      <w:bookmarkEnd w:id="72"/>
      <w:bookmarkEnd w:id="73"/>
    </w:p>
    <w:p w14:paraId="6CF531F2" w14:textId="43C840E7" w:rsidR="009071A2" w:rsidRPr="004F566B" w:rsidRDefault="00814CA0" w:rsidP="00814CA0">
      <w:pPr>
        <w:pStyle w:val="Observation"/>
        <w:numPr>
          <w:ilvl w:val="0"/>
          <w:numId w:val="19"/>
        </w:numPr>
        <w:tabs>
          <w:tab w:val="left" w:pos="1701"/>
        </w:tabs>
        <w:adjustRightInd w:val="0"/>
        <w:ind w:left="1701" w:hanging="1701"/>
        <w:textAlignment w:val="baseline"/>
        <w:rPr>
          <w:rFonts w:ascii="Times New Roman" w:eastAsiaTheme="minorEastAsia" w:hAnsi="Times New Roman" w:cs="Times New Roman"/>
        </w:rPr>
      </w:pPr>
      <w:bookmarkStart w:id="74" w:name="_Toc162627088"/>
      <w:bookmarkStart w:id="75" w:name="_Toc163126187"/>
      <w:r w:rsidRPr="004F566B">
        <w:rPr>
          <w:rFonts w:ascii="Times New Roman" w:eastAsiaTheme="minorEastAsia" w:hAnsi="Times New Roman" w:cs="Times New Roman"/>
        </w:rPr>
        <w:t>T</w:t>
      </w:r>
      <w:r w:rsidR="009071A2" w:rsidRPr="004F566B">
        <w:rPr>
          <w:rFonts w:ascii="Times New Roman" w:eastAsiaTheme="minorEastAsia" w:hAnsi="Times New Roman" w:cs="Times New Roman"/>
        </w:rPr>
        <w:t>he protocol stack in Figure 2 for Topology 2</w:t>
      </w:r>
      <w:r w:rsidRPr="004F566B">
        <w:rPr>
          <w:rFonts w:ascii="Times New Roman" w:eastAsiaTheme="minorEastAsia" w:hAnsi="Times New Roman" w:cs="Times New Roman"/>
        </w:rPr>
        <w:t xml:space="preserve"> achieve</w:t>
      </w:r>
      <w:r w:rsidR="004B5A26">
        <w:rPr>
          <w:rFonts w:ascii="Times New Roman" w:eastAsiaTheme="minorEastAsia" w:hAnsi="Times New Roman" w:cs="Times New Roman"/>
        </w:rPr>
        <w:t>s</w:t>
      </w:r>
      <w:r w:rsidRPr="004F566B">
        <w:rPr>
          <w:rFonts w:ascii="Times New Roman" w:eastAsiaTheme="minorEastAsia" w:hAnsi="Times New Roman" w:cs="Times New Roman"/>
        </w:rPr>
        <w:t xml:space="preserve"> common protocol stack and common data transmission procedure in Topology 1 and Topology 2</w:t>
      </w:r>
      <w:r w:rsidR="009071A2" w:rsidRPr="004F566B">
        <w:rPr>
          <w:rFonts w:ascii="Times New Roman" w:eastAsiaTheme="minorEastAsia" w:hAnsi="Times New Roman" w:cs="Times New Roman"/>
        </w:rPr>
        <w:t>.</w:t>
      </w:r>
      <w:bookmarkEnd w:id="74"/>
      <w:bookmarkEnd w:id="75"/>
    </w:p>
    <w:p w14:paraId="500AD9B8" w14:textId="06DAF658" w:rsidR="00B17CF7" w:rsidRPr="004F566B" w:rsidRDefault="00B17CF7" w:rsidP="004F566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6" w:name="_Toc162344474"/>
      <w:bookmarkStart w:id="77" w:name="_Toc163047643"/>
      <w:r w:rsidRPr="004F566B">
        <w:rPr>
          <w:rFonts w:ascii="Times New Roman" w:hAnsi="Times New Roman"/>
        </w:rPr>
        <w:lastRenderedPageBreak/>
        <w:t xml:space="preserve">RAN2 to </w:t>
      </w:r>
      <w:r w:rsidR="00013347" w:rsidRPr="004F566B">
        <w:rPr>
          <w:rFonts w:ascii="Times New Roman" w:hAnsi="Times New Roman"/>
        </w:rPr>
        <w:t>support</w:t>
      </w:r>
      <w:r w:rsidRPr="004F566B">
        <w:rPr>
          <w:rFonts w:ascii="Times New Roman" w:hAnsi="Times New Roman"/>
        </w:rPr>
        <w:t xml:space="preserve"> using </w:t>
      </w:r>
      <w:r w:rsidR="00013347" w:rsidRPr="004F566B">
        <w:rPr>
          <w:rFonts w:ascii="Times New Roman" w:hAnsi="Times New Roman"/>
        </w:rPr>
        <w:t xml:space="preserve">the </w:t>
      </w:r>
      <w:r w:rsidRPr="004F566B">
        <w:rPr>
          <w:rFonts w:ascii="Times New Roman" w:hAnsi="Times New Roman"/>
        </w:rPr>
        <w:t xml:space="preserve">common protocol stack for </w:t>
      </w:r>
      <w:r w:rsidR="00814CA0" w:rsidRPr="004F566B">
        <w:rPr>
          <w:rFonts w:ascii="Times New Roman" w:hAnsi="Times New Roman"/>
        </w:rPr>
        <w:t xml:space="preserve">upper layer </w:t>
      </w:r>
      <w:r w:rsidRPr="004F566B">
        <w:rPr>
          <w:rFonts w:ascii="Times New Roman" w:hAnsi="Times New Roman"/>
        </w:rPr>
        <w:t>data</w:t>
      </w:r>
      <w:r w:rsidR="00814CA0" w:rsidRPr="004F566B">
        <w:rPr>
          <w:rFonts w:ascii="Times New Roman" w:hAnsi="Times New Roman"/>
        </w:rPr>
        <w:t>/msg</w:t>
      </w:r>
      <w:r w:rsidRPr="004F566B">
        <w:rPr>
          <w:rFonts w:ascii="Times New Roman" w:hAnsi="Times New Roman"/>
        </w:rPr>
        <w:t xml:space="preserve"> </w:t>
      </w:r>
      <w:r w:rsidR="00814CA0" w:rsidRPr="004F566B">
        <w:rPr>
          <w:rFonts w:ascii="Times New Roman" w:hAnsi="Times New Roman"/>
        </w:rPr>
        <w:t>transmission</w:t>
      </w:r>
      <w:r w:rsidRPr="004F566B">
        <w:rPr>
          <w:rFonts w:ascii="Times New Roman" w:hAnsi="Times New Roman"/>
        </w:rPr>
        <w:t xml:space="preserve"> between </w:t>
      </w:r>
      <w:r w:rsidR="00013347" w:rsidRPr="004F566B">
        <w:rPr>
          <w:rFonts w:ascii="Times New Roman" w:hAnsi="Times New Roman"/>
        </w:rPr>
        <w:t xml:space="preserve">the AIoT device and the reader in </w:t>
      </w:r>
      <w:r w:rsidRPr="004F566B">
        <w:rPr>
          <w:rFonts w:ascii="Times New Roman" w:hAnsi="Times New Roman"/>
        </w:rPr>
        <w:t>Topology 1 and Topology 2.</w:t>
      </w:r>
      <w:bookmarkEnd w:id="76"/>
      <w:bookmarkEnd w:id="77"/>
    </w:p>
    <w:p w14:paraId="61CD1C6D" w14:textId="39D44718" w:rsidR="00013347" w:rsidRPr="004F566B" w:rsidRDefault="00013347" w:rsidP="004F566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8" w:name="_Toc163047644"/>
      <w:r w:rsidRPr="004F566B">
        <w:rPr>
          <w:rFonts w:ascii="Times New Roman" w:hAnsi="Times New Roman"/>
        </w:rPr>
        <w:t xml:space="preserve">RAN2 to support using the common upper layer data/msg transmission procedure between the </w:t>
      </w:r>
      <w:r w:rsidR="00F61A8B">
        <w:rPr>
          <w:rFonts w:ascii="Times New Roman" w:hAnsi="Times New Roman"/>
        </w:rPr>
        <w:t>AIoT</w:t>
      </w:r>
      <w:r w:rsidRPr="004F566B">
        <w:rPr>
          <w:rFonts w:ascii="Times New Roman" w:hAnsi="Times New Roman"/>
        </w:rPr>
        <w:t xml:space="preserve"> device and the reader in Topology 1 and Topology 2.</w:t>
      </w:r>
      <w:bookmarkEnd w:id="78"/>
    </w:p>
    <w:p w14:paraId="62267C0D" w14:textId="77777777" w:rsidR="0004065F" w:rsidRPr="0040338E" w:rsidRDefault="0004065F" w:rsidP="0000069D">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79" w:name="_Toc127283392"/>
      <w:bookmarkStart w:id="80" w:name="_Toc127368534"/>
      <w:bookmarkStart w:id="81" w:name="_Toc127457995"/>
      <w:bookmarkStart w:id="82" w:name="_Toc127458023"/>
      <w:bookmarkStart w:id="83" w:name="_Toc149321483"/>
      <w:bookmarkStart w:id="84" w:name="_Toc149321484"/>
      <w:bookmarkStart w:id="85" w:name="_Toc149321485"/>
      <w:bookmarkStart w:id="86" w:name="_Toc149551561"/>
      <w:bookmarkStart w:id="87" w:name="_Toc149553050"/>
      <w:bookmarkStart w:id="88" w:name="_Toc149557177"/>
      <w:bookmarkStart w:id="89" w:name="_Toc149557285"/>
      <w:bookmarkStart w:id="90" w:name="_Toc149557334"/>
      <w:bookmarkStart w:id="91" w:name="_Toc149557480"/>
      <w:bookmarkStart w:id="92" w:name="_Toc149557497"/>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40338E">
        <w:rPr>
          <w:rFonts w:cs="Times New Roman"/>
          <w:b w:val="0"/>
          <w:bCs w:val="0"/>
          <w:kern w:val="0"/>
          <w:sz w:val="36"/>
          <w:szCs w:val="20"/>
        </w:rPr>
        <w:t>Conclusion</w:t>
      </w:r>
    </w:p>
    <w:p w14:paraId="07062D96" w14:textId="1E5E5A95" w:rsidR="00C37CB5"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475BE0">
        <w:rPr>
          <w:rFonts w:eastAsia="宋体"/>
          <w:lang w:eastAsia="zh-CN"/>
        </w:rPr>
        <w:t>DSR report</w:t>
      </w:r>
      <w:r w:rsidR="007F778D">
        <w:rPr>
          <w:rFonts w:eastAsia="宋体"/>
          <w:lang w:eastAsia="zh-CN"/>
        </w:rPr>
        <w:t xml:space="preserve"> based on the </w:t>
      </w:r>
      <w:r w:rsidR="00475BE0">
        <w:rPr>
          <w:rFonts w:eastAsia="宋体"/>
          <w:lang w:eastAsia="zh-CN"/>
        </w:rPr>
        <w:t>existing agreeme</w:t>
      </w:r>
      <w:r w:rsidR="00A630B0">
        <w:rPr>
          <w:rFonts w:eastAsia="宋体"/>
          <w:lang w:eastAsia="zh-CN"/>
        </w:rPr>
        <w:t>n</w:t>
      </w:r>
      <w:r w:rsidR="00475BE0">
        <w:rPr>
          <w:rFonts w:eastAsia="宋体"/>
          <w:lang w:eastAsia="zh-CN"/>
        </w:rPr>
        <w:t>ts</w:t>
      </w:r>
      <w:r w:rsidR="001B4BD5">
        <w:rPr>
          <w:rFonts w:eastAsia="宋体"/>
          <w:lang w:eastAsia="zh-CN"/>
        </w:rPr>
        <w:t>.</w:t>
      </w:r>
      <w:r w:rsidR="003F6C8C" w:rsidDel="003F6C8C">
        <w:rPr>
          <w:rFonts w:eastAsia="宋体"/>
          <w:lang w:eastAsia="zh-CN"/>
        </w:rPr>
        <w:t xml:space="preserve"> </w:t>
      </w:r>
      <w:r w:rsidR="00C37CB5">
        <w:rPr>
          <w:rFonts w:eastAsia="宋体"/>
          <w:lang w:eastAsia="zh-CN"/>
        </w:rPr>
        <w:t>There are the following observations:</w:t>
      </w:r>
    </w:p>
    <w:p w14:paraId="2757ABE9" w14:textId="7970ECF4" w:rsidR="00F33D38" w:rsidRPr="00F33D38" w:rsidRDefault="00376EB9"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r>
        <w:rPr>
          <w:rFonts w:asciiTheme="minorHAnsi"/>
        </w:rPr>
        <w:fldChar w:fldCharType="begin"/>
      </w:r>
      <w:r>
        <w:instrText xml:space="preserve"> TOC \n \h \z \t "Observation,1" </w:instrText>
      </w:r>
      <w:r>
        <w:rPr>
          <w:rFonts w:asciiTheme="minorHAnsi"/>
        </w:rPr>
        <w:fldChar w:fldCharType="separate"/>
      </w:r>
      <w:hyperlink w:anchor="_Toc163126183" w:history="1">
        <w:r w:rsidR="00F33D38" w:rsidRPr="00F33D38">
          <w:rPr>
            <w:rFonts w:ascii="Times New Roman" w:eastAsia="Times New Roman" w:hAnsi="Times New Roman" w:cs="Times New Roman"/>
            <w:lang w:val="en-GB" w:eastAsia="ja-JP"/>
          </w:rPr>
          <w:t>Observation 1</w:t>
        </w:r>
        <w:r w:rsidR="00F33D38" w:rsidRPr="00F33D38">
          <w:rPr>
            <w:rFonts w:ascii="Times New Roman" w:eastAsia="Times New Roman" w:hAnsi="Times New Roman" w:cs="Times New Roman"/>
            <w:lang w:val="en-GB" w:eastAsia="ja-JP"/>
          </w:rPr>
          <w:tab/>
          <w:t>SDAP/PDCP/RLC layer introduces header overhead and increases the complexity for AIoT device.</w:t>
        </w:r>
      </w:hyperlink>
    </w:p>
    <w:p w14:paraId="696ACA3B" w14:textId="2442C2E8" w:rsidR="00F33D38" w:rsidRPr="00F33D38" w:rsidRDefault="00000000"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hyperlink w:anchor="_Toc163126184" w:history="1">
        <w:r w:rsidR="00F33D38" w:rsidRPr="00F33D38">
          <w:rPr>
            <w:rFonts w:ascii="Times New Roman" w:eastAsia="Times New Roman" w:hAnsi="Times New Roman" w:cs="Times New Roman"/>
            <w:lang w:val="en-GB" w:eastAsia="ja-JP"/>
          </w:rPr>
          <w:t>Observation 2</w:t>
        </w:r>
        <w:r w:rsidR="00F33D38" w:rsidRPr="00F33D38">
          <w:rPr>
            <w:rFonts w:ascii="Times New Roman" w:eastAsia="Times New Roman" w:hAnsi="Times New Roman" w:cs="Times New Roman"/>
            <w:lang w:val="en-GB" w:eastAsia="ja-JP"/>
          </w:rPr>
          <w:tab/>
          <w:t>AIoT device typically has single service at a time and no clear requirement for multiple QoS flows, service data to bearer mapping is not needed.</w:t>
        </w:r>
      </w:hyperlink>
    </w:p>
    <w:p w14:paraId="40DD34CE" w14:textId="093A542F" w:rsidR="00F33D38" w:rsidRPr="00F33D38" w:rsidRDefault="00000000"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hyperlink w:anchor="_Toc163126185" w:history="1">
        <w:r w:rsidR="00F33D38" w:rsidRPr="00F33D38">
          <w:rPr>
            <w:rFonts w:ascii="Times New Roman" w:eastAsia="Times New Roman" w:hAnsi="Times New Roman" w:cs="Times New Roman"/>
            <w:lang w:val="en-GB" w:eastAsia="ja-JP"/>
          </w:rPr>
          <w:t>Observation 3</w:t>
        </w:r>
        <w:r w:rsidR="00F33D38" w:rsidRPr="00F33D38">
          <w:rPr>
            <w:rFonts w:ascii="Times New Roman" w:eastAsia="Times New Roman" w:hAnsi="Times New Roman" w:cs="Times New Roman"/>
            <w:lang w:val="en-GB" w:eastAsia="ja-JP"/>
          </w:rPr>
          <w:tab/>
          <w:t>AIoT service typically has single data packet, in-order-delivery or duplicated packet detection is not needed.</w:t>
        </w:r>
      </w:hyperlink>
    </w:p>
    <w:p w14:paraId="013F8C45" w14:textId="59E4B1CF" w:rsidR="00F33D38" w:rsidRPr="00F33D38" w:rsidRDefault="00000000"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hyperlink w:anchor="_Toc163126186" w:history="1">
        <w:r w:rsidR="00F33D38" w:rsidRPr="00F33D38">
          <w:rPr>
            <w:rFonts w:ascii="Times New Roman" w:eastAsia="Times New Roman" w:hAnsi="Times New Roman" w:cs="Times New Roman"/>
            <w:lang w:val="en-GB" w:eastAsia="ja-JP"/>
          </w:rPr>
          <w:t>Observation 4</w:t>
        </w:r>
        <w:r w:rsidR="00F33D38" w:rsidRPr="00F33D38">
          <w:rPr>
            <w:rFonts w:ascii="Times New Roman" w:eastAsia="Times New Roman" w:hAnsi="Times New Roman" w:cs="Times New Roman"/>
            <w:lang w:val="en-GB" w:eastAsia="ja-JP"/>
          </w:rPr>
          <w:tab/>
          <w:t>With the common UP protocol stack for AIoT data transmission and the common upper layer data/msg transmission procedure in Topology 1 and Topology 2, there is no need to implement a secondary protocol stack in AIOT device for data transmission in Topology 2.</w:t>
        </w:r>
      </w:hyperlink>
    </w:p>
    <w:p w14:paraId="7DF4E6D7" w14:textId="77BBC8A5" w:rsidR="00F33D38" w:rsidRPr="00F33D38" w:rsidRDefault="00000000"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hyperlink w:anchor="_Toc163126187" w:history="1">
        <w:r w:rsidR="00F33D38" w:rsidRPr="00F33D38">
          <w:rPr>
            <w:rFonts w:ascii="Times New Roman" w:eastAsia="Times New Roman" w:hAnsi="Times New Roman" w:cs="Times New Roman"/>
            <w:lang w:val="en-GB" w:eastAsia="ja-JP"/>
          </w:rPr>
          <w:t>Observation 5</w:t>
        </w:r>
        <w:r w:rsidR="00F33D38" w:rsidRPr="00F33D38">
          <w:rPr>
            <w:rFonts w:ascii="Times New Roman" w:eastAsia="Times New Roman" w:hAnsi="Times New Roman" w:cs="Times New Roman"/>
            <w:lang w:val="en-GB" w:eastAsia="ja-JP"/>
          </w:rPr>
          <w:tab/>
          <w:t>The protocol stack in Figure 2 for Topology 2 achieves common protocol stack and common data transmission procedure in Topology 1 and Topology 2.</w:t>
        </w:r>
      </w:hyperlink>
    </w:p>
    <w:p w14:paraId="28C3958B" w14:textId="3748B3A7" w:rsidR="00C37CB5" w:rsidRDefault="00376EB9" w:rsidP="00EA4FFD">
      <w:pPr>
        <w:overflowPunct w:val="0"/>
        <w:autoSpaceDE w:val="0"/>
        <w:autoSpaceDN w:val="0"/>
        <w:adjustRightInd w:val="0"/>
        <w:spacing w:after="120"/>
        <w:jc w:val="both"/>
        <w:textAlignment w:val="baseline"/>
        <w:rPr>
          <w:rFonts w:eastAsia="宋体"/>
          <w:lang w:eastAsia="zh-CN"/>
        </w:rPr>
      </w:pPr>
      <w:r>
        <w:rPr>
          <w:rFonts w:eastAsia="宋体"/>
          <w:lang w:eastAsia="zh-CN"/>
        </w:rPr>
        <w:fldChar w:fldCharType="end"/>
      </w:r>
    </w:p>
    <w:p w14:paraId="6DB3C4A7" w14:textId="40DC4C41" w:rsidR="0018237D" w:rsidRPr="007F778D" w:rsidRDefault="00EC780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t>Based on the above discussions</w:t>
      </w:r>
      <w:r w:rsidR="00C37CB5">
        <w:rPr>
          <w:rFonts w:eastAsia="宋体"/>
          <w:lang w:eastAsia="zh-CN"/>
        </w:rPr>
        <w:t xml:space="preserve"> and observations</w:t>
      </w:r>
      <w:r>
        <w:rPr>
          <w:rFonts w:eastAsia="宋体"/>
          <w:lang w:eastAsia="zh-CN"/>
        </w:rPr>
        <w:t xml:space="preserve">, </w:t>
      </w:r>
      <w:r w:rsidR="007F778D" w:rsidRPr="007F778D">
        <w:rPr>
          <w:rFonts w:eastAsia="宋体"/>
          <w:bCs/>
          <w:lang w:eastAsia="zh-CN"/>
        </w:rPr>
        <w:t>we have the following proposals:</w:t>
      </w:r>
    </w:p>
    <w:p w14:paraId="27015D8D" w14:textId="5FE33CC4" w:rsidR="0035619D" w:rsidRPr="00982AD5" w:rsidRDefault="0018237D"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r>
        <w:rPr>
          <w:rFonts w:ascii="等线"/>
          <w:b w:val="0"/>
          <w:bCs w:val="0"/>
        </w:rPr>
        <w:fldChar w:fldCharType="begin"/>
      </w:r>
      <w:r>
        <w:rPr>
          <w:b w:val="0"/>
          <w:bCs w:val="0"/>
        </w:rPr>
        <w:instrText xml:space="preserve"> TOC \n \p " " \h \z \t "</w:instrText>
      </w:r>
      <w:r>
        <w:rPr>
          <w:b w:val="0"/>
          <w:bCs w:val="0"/>
        </w:rPr>
        <w:instrText>样式</w:instrText>
      </w:r>
      <w:r>
        <w:rPr>
          <w:b w:val="0"/>
          <w:bCs w:val="0"/>
        </w:rPr>
        <w:instrText xml:space="preserve">3,3,Tdoc_Heading_1,1,Proposal,1" </w:instrText>
      </w:r>
      <w:r>
        <w:rPr>
          <w:rFonts w:ascii="等线"/>
          <w:b w:val="0"/>
          <w:bCs w:val="0"/>
        </w:rPr>
        <w:fldChar w:fldCharType="separate"/>
      </w:r>
      <w:hyperlink w:anchor="_Toc163047631" w:history="1">
        <w:r w:rsidR="0035619D" w:rsidRPr="00982AD5">
          <w:rPr>
            <w:rFonts w:ascii="Times New Roman" w:eastAsia="Times New Roman" w:hAnsi="Times New Roman" w:cs="Times New Roman"/>
            <w:lang w:val="en-GB" w:eastAsia="ja-JP"/>
          </w:rPr>
          <w:t>Proposal 1</w:t>
        </w:r>
        <w:r w:rsidR="0035619D" w:rsidRPr="00982AD5">
          <w:rPr>
            <w:rFonts w:ascii="Times New Roman" w:eastAsia="Times New Roman" w:hAnsi="Times New Roman" w:cs="Times New Roman"/>
            <w:lang w:val="en-GB" w:eastAsia="ja-JP"/>
          </w:rPr>
          <w:tab/>
          <w:t>RAN2 to agree the protocol stack for data TX as in Figure 1 for Topology 1:</w:t>
        </w:r>
      </w:hyperlink>
    </w:p>
    <w:p w14:paraId="7A6EBF7D" w14:textId="12B03935" w:rsidR="0035619D" w:rsidRPr="00982AD5" w:rsidRDefault="00000000" w:rsidP="00F33D38">
      <w:pPr>
        <w:pStyle w:val="Comments"/>
        <w:spacing w:after="0" w:afterAutospacing="0"/>
        <w:ind w:left="1860" w:hanging="420"/>
        <w:rPr>
          <w:rFonts w:ascii="Times New Roman" w:eastAsiaTheme="minorEastAsia" w:hAnsi="Times New Roman"/>
          <w:b/>
          <w:bCs/>
          <w:i w:val="0"/>
          <w:iCs w:val="0"/>
          <w:noProof/>
          <w:kern w:val="2"/>
          <w:sz w:val="20"/>
          <w:szCs w:val="20"/>
        </w:rPr>
      </w:pPr>
      <w:hyperlink w:anchor="_Toc163047632" w:history="1">
        <w:r w:rsidR="0035619D" w:rsidRPr="00982AD5">
          <w:rPr>
            <w:rStyle w:val="Hyperlink"/>
            <w:rFonts w:ascii="Times New Roman" w:hAnsi="Times New Roman"/>
            <w:b/>
            <w:bCs/>
            <w:i w:val="0"/>
            <w:iCs w:val="0"/>
            <w:noProof/>
            <w:sz w:val="20"/>
            <w:szCs w:val="20"/>
          </w:rPr>
          <w:t>-</w:t>
        </w:r>
        <w:r w:rsidR="0035619D" w:rsidRPr="00982AD5">
          <w:rPr>
            <w:rFonts w:ascii="Times New Roman" w:eastAsiaTheme="minorEastAsia" w:hAnsi="Times New Roman"/>
            <w:b/>
            <w:bCs/>
            <w:i w:val="0"/>
            <w:iCs w:val="0"/>
            <w:noProof/>
            <w:kern w:val="2"/>
            <w:sz w:val="20"/>
            <w:szCs w:val="20"/>
          </w:rPr>
          <w:tab/>
        </w:r>
        <w:r w:rsidR="0035619D" w:rsidRPr="00982AD5">
          <w:rPr>
            <w:rStyle w:val="Hyperlink"/>
            <w:rFonts w:ascii="Times New Roman" w:hAnsi="Times New Roman"/>
            <w:b/>
            <w:bCs/>
            <w:i w:val="0"/>
            <w:iCs w:val="0"/>
            <w:noProof/>
            <w:sz w:val="20"/>
            <w:szCs w:val="20"/>
          </w:rPr>
          <w:t xml:space="preserve">new layer, i.e., AIoT </w:t>
        </w:r>
        <w:r w:rsidR="0035619D" w:rsidRPr="00982AD5">
          <w:rPr>
            <w:rFonts w:ascii="Times New Roman" w:eastAsia="宋体" w:hAnsi="Times New Roman"/>
            <w:b/>
            <w:bCs/>
            <w:i w:val="0"/>
            <w:iCs w:val="0"/>
            <w:sz w:val="20"/>
            <w:szCs w:val="20"/>
          </w:rPr>
          <w:t>layer</w:t>
        </w:r>
        <w:r w:rsidR="0035619D" w:rsidRPr="00982AD5">
          <w:rPr>
            <w:rStyle w:val="Hyperlink"/>
            <w:rFonts w:ascii="Times New Roman" w:hAnsi="Times New Roman"/>
            <w:b/>
            <w:bCs/>
            <w:i w:val="0"/>
            <w:iCs w:val="0"/>
            <w:noProof/>
            <w:sz w:val="20"/>
            <w:szCs w:val="20"/>
          </w:rPr>
          <w:t xml:space="preserve"> for upper layer data/msg handling</w:t>
        </w:r>
      </w:hyperlink>
    </w:p>
    <w:p w14:paraId="05B51361" w14:textId="52B0E73B" w:rsidR="0035619D" w:rsidRPr="00982AD5" w:rsidRDefault="00000000" w:rsidP="00F33D38">
      <w:pPr>
        <w:pStyle w:val="Comments"/>
        <w:spacing w:after="0" w:afterAutospacing="0"/>
        <w:ind w:left="1860" w:hanging="420"/>
        <w:rPr>
          <w:rFonts w:ascii="Times New Roman" w:eastAsia="宋体" w:hAnsi="Times New Roman"/>
          <w:b/>
          <w:bCs/>
          <w:i w:val="0"/>
          <w:iCs w:val="0"/>
          <w:sz w:val="20"/>
          <w:szCs w:val="20"/>
        </w:rPr>
      </w:pPr>
      <w:hyperlink w:anchor="_Toc163047633" w:history="1">
        <w:r w:rsidR="0035619D" w:rsidRPr="00982AD5">
          <w:rPr>
            <w:rFonts w:ascii="Times New Roman" w:eastAsia="宋体" w:hAnsi="Times New Roman"/>
            <w:b/>
            <w:bCs/>
            <w:i w:val="0"/>
            <w:iCs w:val="0"/>
            <w:sz w:val="20"/>
            <w:szCs w:val="20"/>
          </w:rPr>
          <w:t>-</w:t>
        </w:r>
        <w:r w:rsidR="0035619D" w:rsidRPr="00982AD5">
          <w:rPr>
            <w:rFonts w:ascii="Times New Roman" w:eastAsia="宋体" w:hAnsi="Times New Roman"/>
            <w:b/>
            <w:bCs/>
            <w:i w:val="0"/>
            <w:iCs w:val="0"/>
            <w:sz w:val="20"/>
            <w:szCs w:val="20"/>
          </w:rPr>
          <w:tab/>
          <w:t>FFS RRC layer</w:t>
        </w:r>
      </w:hyperlink>
    </w:p>
    <w:p w14:paraId="0EB5122F" w14:textId="0A5B9EDB" w:rsidR="0035619D" w:rsidRPr="00982AD5" w:rsidRDefault="00000000" w:rsidP="00F33D38">
      <w:pPr>
        <w:pStyle w:val="Comments"/>
        <w:spacing w:after="0" w:afterAutospacing="0"/>
        <w:ind w:left="1860" w:hanging="420"/>
        <w:rPr>
          <w:rFonts w:ascii="Times New Roman" w:eastAsiaTheme="minorEastAsia" w:hAnsi="Times New Roman"/>
          <w:b/>
          <w:bCs/>
          <w:i w:val="0"/>
          <w:iCs w:val="0"/>
          <w:noProof/>
          <w:kern w:val="2"/>
          <w:sz w:val="20"/>
          <w:szCs w:val="20"/>
        </w:rPr>
      </w:pPr>
      <w:hyperlink w:anchor="_Toc163047634" w:history="1">
        <w:r w:rsidR="0035619D" w:rsidRPr="00982AD5">
          <w:rPr>
            <w:rStyle w:val="Hyperlink"/>
            <w:rFonts w:ascii="Times New Roman" w:hAnsi="Times New Roman"/>
            <w:b/>
            <w:bCs/>
            <w:i w:val="0"/>
            <w:iCs w:val="0"/>
            <w:noProof/>
            <w:sz w:val="20"/>
            <w:szCs w:val="20"/>
          </w:rPr>
          <w:t>-</w:t>
        </w:r>
        <w:r w:rsidR="0035619D" w:rsidRPr="00982AD5">
          <w:rPr>
            <w:rFonts w:ascii="Times New Roman" w:eastAsiaTheme="minorEastAsia" w:hAnsi="Times New Roman"/>
            <w:b/>
            <w:bCs/>
            <w:i w:val="0"/>
            <w:iCs w:val="0"/>
            <w:noProof/>
            <w:kern w:val="2"/>
            <w:sz w:val="20"/>
            <w:szCs w:val="20"/>
          </w:rPr>
          <w:tab/>
        </w:r>
        <w:r w:rsidR="0035619D" w:rsidRPr="00982AD5">
          <w:rPr>
            <w:rStyle w:val="Hyperlink"/>
            <w:rFonts w:ascii="Times New Roman" w:hAnsi="Times New Roman"/>
            <w:b/>
            <w:bCs/>
            <w:i w:val="0"/>
            <w:iCs w:val="0"/>
            <w:noProof/>
            <w:sz w:val="20"/>
            <w:szCs w:val="20"/>
          </w:rPr>
          <w:t xml:space="preserve">No </w:t>
        </w:r>
        <w:r w:rsidR="0035619D" w:rsidRPr="00982AD5">
          <w:rPr>
            <w:rFonts w:ascii="Times New Roman" w:eastAsia="宋体" w:hAnsi="Times New Roman"/>
            <w:b/>
            <w:bCs/>
            <w:i w:val="0"/>
            <w:iCs w:val="0"/>
            <w:sz w:val="20"/>
            <w:szCs w:val="20"/>
          </w:rPr>
          <w:t>SDAP</w:t>
        </w:r>
        <w:r w:rsidR="0035619D" w:rsidRPr="00982AD5">
          <w:rPr>
            <w:rStyle w:val="Hyperlink"/>
            <w:rFonts w:ascii="Times New Roman" w:hAnsi="Times New Roman"/>
            <w:b/>
            <w:bCs/>
            <w:i w:val="0"/>
            <w:iCs w:val="0"/>
            <w:noProof/>
            <w:sz w:val="20"/>
            <w:szCs w:val="20"/>
          </w:rPr>
          <w:t xml:space="preserve">/PDCP/RLC </w:t>
        </w:r>
        <w:r w:rsidR="0035619D" w:rsidRPr="00982AD5">
          <w:rPr>
            <w:rFonts w:ascii="Times New Roman" w:eastAsia="宋体" w:hAnsi="Times New Roman"/>
            <w:b/>
            <w:bCs/>
            <w:i w:val="0"/>
            <w:iCs w:val="0"/>
            <w:sz w:val="20"/>
            <w:szCs w:val="20"/>
          </w:rPr>
          <w:t>layer</w:t>
        </w:r>
      </w:hyperlink>
    </w:p>
    <w:p w14:paraId="5387536A" w14:textId="6482E316" w:rsidR="0035619D" w:rsidRPr="00982AD5" w:rsidRDefault="00000000" w:rsidP="00F33D38">
      <w:pPr>
        <w:pStyle w:val="Comments"/>
        <w:spacing w:after="0" w:afterAutospacing="0"/>
        <w:ind w:left="1860" w:hanging="420"/>
        <w:rPr>
          <w:rFonts w:ascii="Times New Roman" w:eastAsiaTheme="minorEastAsia" w:hAnsi="Times New Roman"/>
          <w:b/>
          <w:bCs/>
          <w:i w:val="0"/>
          <w:iCs w:val="0"/>
          <w:noProof/>
          <w:kern w:val="2"/>
          <w:sz w:val="20"/>
          <w:szCs w:val="20"/>
        </w:rPr>
      </w:pPr>
      <w:hyperlink w:anchor="_Toc163047635" w:history="1">
        <w:r w:rsidR="0035619D" w:rsidRPr="00982AD5">
          <w:rPr>
            <w:rStyle w:val="Hyperlink"/>
            <w:rFonts w:ascii="Times New Roman" w:hAnsi="Times New Roman"/>
            <w:b/>
            <w:bCs/>
            <w:i w:val="0"/>
            <w:iCs w:val="0"/>
            <w:noProof/>
            <w:sz w:val="20"/>
            <w:szCs w:val="20"/>
          </w:rPr>
          <w:t>-</w:t>
        </w:r>
        <w:r w:rsidR="0035619D" w:rsidRPr="00982AD5">
          <w:rPr>
            <w:rFonts w:ascii="Times New Roman" w:eastAsiaTheme="minorEastAsia" w:hAnsi="Times New Roman"/>
            <w:b/>
            <w:bCs/>
            <w:i w:val="0"/>
            <w:iCs w:val="0"/>
            <w:noProof/>
            <w:kern w:val="2"/>
            <w:sz w:val="20"/>
            <w:szCs w:val="20"/>
          </w:rPr>
          <w:tab/>
        </w:r>
        <w:r w:rsidR="0035619D" w:rsidRPr="00982AD5">
          <w:rPr>
            <w:rFonts w:ascii="Times New Roman" w:eastAsia="宋体" w:hAnsi="Times New Roman"/>
            <w:b/>
            <w:bCs/>
            <w:i w:val="0"/>
            <w:iCs w:val="0"/>
            <w:sz w:val="20"/>
            <w:szCs w:val="20"/>
          </w:rPr>
          <w:t>MAC</w:t>
        </w:r>
        <w:r w:rsidR="0035619D" w:rsidRPr="00982AD5">
          <w:rPr>
            <w:rStyle w:val="Hyperlink"/>
            <w:rFonts w:ascii="Times New Roman" w:hAnsi="Times New Roman"/>
            <w:b/>
            <w:bCs/>
            <w:i w:val="0"/>
            <w:iCs w:val="0"/>
            <w:noProof/>
            <w:sz w:val="20"/>
            <w:szCs w:val="20"/>
          </w:rPr>
          <w:t xml:space="preserve"> layer</w:t>
        </w:r>
      </w:hyperlink>
    </w:p>
    <w:p w14:paraId="0997E825" w14:textId="40985565" w:rsidR="0035619D" w:rsidRPr="00982AD5" w:rsidRDefault="00000000" w:rsidP="00F33D38">
      <w:pPr>
        <w:pStyle w:val="Comments"/>
        <w:spacing w:after="0" w:afterAutospacing="0"/>
        <w:ind w:left="1860" w:hanging="420"/>
        <w:rPr>
          <w:rFonts w:ascii="Times New Roman" w:eastAsiaTheme="minorEastAsia" w:hAnsi="Times New Roman"/>
          <w:b/>
          <w:bCs/>
          <w:i w:val="0"/>
          <w:iCs w:val="0"/>
          <w:noProof/>
          <w:kern w:val="2"/>
          <w:sz w:val="20"/>
          <w:szCs w:val="20"/>
        </w:rPr>
      </w:pPr>
      <w:hyperlink w:anchor="_Toc163047636" w:history="1">
        <w:r w:rsidR="0035619D" w:rsidRPr="00982AD5">
          <w:rPr>
            <w:rStyle w:val="Hyperlink"/>
            <w:rFonts w:ascii="Times New Roman" w:hAnsi="Times New Roman"/>
            <w:b/>
            <w:bCs/>
            <w:i w:val="0"/>
            <w:iCs w:val="0"/>
            <w:noProof/>
            <w:sz w:val="20"/>
            <w:szCs w:val="20"/>
          </w:rPr>
          <w:t>-</w:t>
        </w:r>
        <w:r w:rsidR="0035619D" w:rsidRPr="00982AD5">
          <w:rPr>
            <w:rFonts w:ascii="Times New Roman" w:eastAsiaTheme="minorEastAsia" w:hAnsi="Times New Roman"/>
            <w:b/>
            <w:bCs/>
            <w:i w:val="0"/>
            <w:iCs w:val="0"/>
            <w:noProof/>
            <w:kern w:val="2"/>
            <w:sz w:val="20"/>
            <w:szCs w:val="20"/>
          </w:rPr>
          <w:tab/>
        </w:r>
        <w:r w:rsidR="0035619D" w:rsidRPr="00982AD5">
          <w:rPr>
            <w:rFonts w:ascii="Times New Roman" w:eastAsia="宋体" w:hAnsi="Times New Roman"/>
            <w:b/>
            <w:bCs/>
            <w:i w:val="0"/>
            <w:iCs w:val="0"/>
            <w:sz w:val="20"/>
            <w:szCs w:val="20"/>
          </w:rPr>
          <w:t>physical</w:t>
        </w:r>
        <w:r w:rsidR="0035619D" w:rsidRPr="00982AD5">
          <w:rPr>
            <w:rStyle w:val="Hyperlink"/>
            <w:rFonts w:ascii="Times New Roman" w:hAnsi="Times New Roman"/>
            <w:b/>
            <w:bCs/>
            <w:i w:val="0"/>
            <w:iCs w:val="0"/>
            <w:noProof/>
            <w:sz w:val="20"/>
            <w:szCs w:val="20"/>
          </w:rPr>
          <w:t xml:space="preserve"> layer</w:t>
        </w:r>
      </w:hyperlink>
    </w:p>
    <w:p w14:paraId="23B196BB" w14:textId="331B5295" w:rsidR="0035619D" w:rsidRPr="00982AD5" w:rsidRDefault="00000000"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hyperlink w:anchor="_Toc163047637" w:history="1">
        <w:r w:rsidR="0035619D" w:rsidRPr="00982AD5">
          <w:rPr>
            <w:rFonts w:ascii="Times New Roman" w:eastAsia="Times New Roman" w:hAnsi="Times New Roman" w:cs="Times New Roman"/>
            <w:lang w:val="en-GB" w:eastAsia="ja-JP"/>
          </w:rPr>
          <w:t>Proposal 2</w:t>
        </w:r>
        <w:r w:rsidR="0035619D" w:rsidRPr="00982AD5">
          <w:rPr>
            <w:rFonts w:ascii="Times New Roman" w:eastAsia="Times New Roman" w:hAnsi="Times New Roman" w:cs="Times New Roman"/>
            <w:lang w:val="en-GB" w:eastAsia="ja-JP"/>
          </w:rPr>
          <w:tab/>
          <w:t>RAN2 to study the feasibility to use MAC PDU</w:t>
        </w:r>
      </w:hyperlink>
    </w:p>
    <w:p w14:paraId="6EF03BC1" w14:textId="27CD4BFA" w:rsidR="0035619D" w:rsidRPr="00982AD5" w:rsidRDefault="00000000" w:rsidP="00F33D38">
      <w:pPr>
        <w:pStyle w:val="Comments"/>
        <w:spacing w:after="0" w:afterAutospacing="0"/>
        <w:ind w:left="1860" w:hanging="420"/>
        <w:rPr>
          <w:rFonts w:ascii="Times New Roman" w:eastAsia="宋体" w:hAnsi="Times New Roman"/>
          <w:b/>
          <w:bCs/>
          <w:i w:val="0"/>
          <w:iCs w:val="0"/>
          <w:sz w:val="20"/>
          <w:szCs w:val="20"/>
        </w:rPr>
      </w:pPr>
      <w:hyperlink w:anchor="_Toc163047638" w:history="1">
        <w:r w:rsidR="0035619D" w:rsidRPr="00982AD5">
          <w:rPr>
            <w:rFonts w:ascii="Times New Roman" w:eastAsia="宋体" w:hAnsi="Times New Roman"/>
            <w:b/>
            <w:bCs/>
            <w:i w:val="0"/>
            <w:iCs w:val="0"/>
            <w:sz w:val="20"/>
            <w:szCs w:val="20"/>
          </w:rPr>
          <w:t>-</w:t>
        </w:r>
        <w:r w:rsidR="0035619D" w:rsidRPr="00982AD5">
          <w:rPr>
            <w:rFonts w:ascii="Times New Roman" w:eastAsia="宋体" w:hAnsi="Times New Roman"/>
            <w:b/>
            <w:bCs/>
            <w:i w:val="0"/>
            <w:iCs w:val="0"/>
            <w:sz w:val="20"/>
            <w:szCs w:val="20"/>
          </w:rPr>
          <w:tab/>
          <w:t>For reader to transmit command/related parameters and upper layer data to AIoT device;</w:t>
        </w:r>
      </w:hyperlink>
    </w:p>
    <w:p w14:paraId="11314152" w14:textId="37977231" w:rsidR="0035619D" w:rsidRPr="00982AD5" w:rsidRDefault="00000000" w:rsidP="00F33D38">
      <w:pPr>
        <w:pStyle w:val="Comments"/>
        <w:spacing w:after="0" w:afterAutospacing="0"/>
        <w:ind w:left="1860" w:hanging="420"/>
        <w:rPr>
          <w:rFonts w:ascii="Times New Roman" w:eastAsia="宋体" w:hAnsi="Times New Roman"/>
          <w:b/>
          <w:bCs/>
          <w:i w:val="0"/>
          <w:iCs w:val="0"/>
          <w:sz w:val="20"/>
          <w:szCs w:val="20"/>
        </w:rPr>
      </w:pPr>
      <w:hyperlink w:anchor="_Toc163047639" w:history="1">
        <w:r w:rsidR="0035619D" w:rsidRPr="00982AD5">
          <w:rPr>
            <w:rFonts w:ascii="Times New Roman" w:eastAsia="宋体" w:hAnsi="Times New Roman"/>
            <w:b/>
            <w:bCs/>
            <w:i w:val="0"/>
            <w:iCs w:val="0"/>
            <w:sz w:val="20"/>
            <w:szCs w:val="20"/>
          </w:rPr>
          <w:t>-</w:t>
        </w:r>
        <w:r w:rsidR="0035619D" w:rsidRPr="00982AD5">
          <w:rPr>
            <w:rFonts w:ascii="Times New Roman" w:eastAsia="宋体" w:hAnsi="Times New Roman"/>
            <w:b/>
            <w:bCs/>
            <w:i w:val="0"/>
            <w:iCs w:val="0"/>
            <w:sz w:val="20"/>
            <w:szCs w:val="20"/>
          </w:rPr>
          <w:tab/>
          <w:t>For AIoT device to transmit the response msg and upper layer data to reader.</w:t>
        </w:r>
      </w:hyperlink>
    </w:p>
    <w:p w14:paraId="29A390FA" w14:textId="7207C8F0" w:rsidR="0035619D" w:rsidRPr="00982AD5" w:rsidRDefault="00000000"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hyperlink w:anchor="_Toc163047640" w:history="1">
        <w:r w:rsidR="0035619D" w:rsidRPr="00982AD5">
          <w:rPr>
            <w:rFonts w:ascii="Times New Roman" w:eastAsia="Times New Roman" w:hAnsi="Times New Roman" w:cs="Times New Roman"/>
            <w:lang w:val="en-GB" w:eastAsia="ja-JP"/>
          </w:rPr>
          <w:t>Proposal 3</w:t>
        </w:r>
        <w:r w:rsidR="0035619D" w:rsidRPr="00982AD5">
          <w:rPr>
            <w:rFonts w:ascii="Times New Roman" w:eastAsia="Times New Roman" w:hAnsi="Times New Roman" w:cs="Times New Roman"/>
            <w:lang w:val="en-GB" w:eastAsia="ja-JP"/>
          </w:rPr>
          <w:tab/>
          <w:t>The data/msg/parameter in a MAC PDU is determined by the corresponding AIoT operation commands (e.g.  paging/select, query, read, write etc) transmitted/received during the AIoT communication procedure.</w:t>
        </w:r>
      </w:hyperlink>
    </w:p>
    <w:p w14:paraId="02FD846A" w14:textId="40564570" w:rsidR="0035619D" w:rsidRPr="00982AD5" w:rsidRDefault="00000000"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hyperlink w:anchor="_Toc163047641" w:history="1">
        <w:r w:rsidR="0035619D" w:rsidRPr="00982AD5">
          <w:rPr>
            <w:rFonts w:ascii="Times New Roman" w:eastAsia="Times New Roman" w:hAnsi="Times New Roman" w:cs="Times New Roman"/>
            <w:lang w:val="en-GB" w:eastAsia="ja-JP"/>
          </w:rPr>
          <w:t>Proposal 4</w:t>
        </w:r>
        <w:r w:rsidR="0035619D" w:rsidRPr="00982AD5">
          <w:rPr>
            <w:rFonts w:ascii="Times New Roman" w:eastAsia="Times New Roman" w:hAnsi="Times New Roman" w:cs="Times New Roman"/>
            <w:lang w:val="en-GB" w:eastAsia="ja-JP"/>
          </w:rPr>
          <w:tab/>
          <w:t>RAN2 to study the AIoT traffic characteristics (e.g. number of parallel packets, maximum data size) to identify the necessity of segmentation and multiplexing functionality in MAC.</w:t>
        </w:r>
      </w:hyperlink>
    </w:p>
    <w:p w14:paraId="52CD95D2" w14:textId="07C114B2" w:rsidR="0035619D" w:rsidRPr="00982AD5" w:rsidRDefault="00000000"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hyperlink w:anchor="_Toc163047642" w:history="1">
        <w:r w:rsidR="0035619D" w:rsidRPr="00982AD5">
          <w:rPr>
            <w:rFonts w:ascii="Times New Roman" w:eastAsia="Times New Roman" w:hAnsi="Times New Roman" w:cs="Times New Roman"/>
            <w:lang w:val="en-GB" w:eastAsia="ja-JP"/>
          </w:rPr>
          <w:t>Proposal 5</w:t>
        </w:r>
        <w:r w:rsidR="0035619D" w:rsidRPr="00982AD5">
          <w:rPr>
            <w:rFonts w:ascii="Times New Roman" w:eastAsia="Times New Roman" w:hAnsi="Times New Roman" w:cs="Times New Roman"/>
            <w:lang w:val="en-GB" w:eastAsia="ja-JP"/>
          </w:rPr>
          <w:tab/>
          <w:t>RAN2 to discuss the necessity of BSR from AIoT device to reader.</w:t>
        </w:r>
      </w:hyperlink>
    </w:p>
    <w:p w14:paraId="33F985CA" w14:textId="612D5188" w:rsidR="0035619D" w:rsidRPr="00982AD5" w:rsidRDefault="00000000"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hyperlink w:anchor="_Toc163047643" w:history="1">
        <w:r w:rsidR="0035619D" w:rsidRPr="00982AD5">
          <w:rPr>
            <w:rFonts w:ascii="Times New Roman" w:eastAsia="Times New Roman" w:hAnsi="Times New Roman" w:cs="Times New Roman"/>
            <w:lang w:val="en-GB" w:eastAsia="ja-JP"/>
          </w:rPr>
          <w:t>Proposal 6</w:t>
        </w:r>
        <w:r w:rsidR="0035619D" w:rsidRPr="00982AD5">
          <w:rPr>
            <w:rFonts w:ascii="Times New Roman" w:eastAsia="Times New Roman" w:hAnsi="Times New Roman" w:cs="Times New Roman"/>
            <w:lang w:val="en-GB" w:eastAsia="ja-JP"/>
          </w:rPr>
          <w:tab/>
          <w:t>RAN2 to support using the common protocol stack for upper layer data/msg transmission between the AIoT device and the reader in Topology 1 and Topology 2.</w:t>
        </w:r>
      </w:hyperlink>
    </w:p>
    <w:p w14:paraId="068E6177" w14:textId="1588A7D8" w:rsidR="0035619D" w:rsidRPr="00982AD5" w:rsidRDefault="00000000" w:rsidP="00F33D38">
      <w:pPr>
        <w:pStyle w:val="Observation"/>
        <w:tabs>
          <w:tab w:val="left" w:pos="1701"/>
        </w:tabs>
        <w:adjustRightInd w:val="0"/>
        <w:ind w:left="1440" w:hanging="1440"/>
        <w:textAlignment w:val="baseline"/>
        <w:rPr>
          <w:rFonts w:ascii="Times New Roman" w:eastAsia="Times New Roman" w:hAnsi="Times New Roman" w:cs="Times New Roman"/>
          <w:lang w:val="en-GB" w:eastAsia="ja-JP"/>
        </w:rPr>
      </w:pPr>
      <w:hyperlink w:anchor="_Toc163047644" w:history="1">
        <w:r w:rsidR="0035619D" w:rsidRPr="00982AD5">
          <w:rPr>
            <w:rFonts w:ascii="Times New Roman" w:eastAsia="Times New Roman" w:hAnsi="Times New Roman" w:cs="Times New Roman"/>
            <w:lang w:val="en-GB" w:eastAsia="ja-JP"/>
          </w:rPr>
          <w:t>Proposal 7</w:t>
        </w:r>
        <w:r w:rsidR="0035619D" w:rsidRPr="00982AD5">
          <w:rPr>
            <w:rFonts w:ascii="Times New Roman" w:eastAsia="Times New Roman" w:hAnsi="Times New Roman" w:cs="Times New Roman"/>
            <w:lang w:val="en-GB" w:eastAsia="ja-JP"/>
          </w:rPr>
          <w:tab/>
          <w:t>RAN2 to support using the common upper layer data/msg transmission procedure between the AIoT device and the reader in Topology 1 and Topology 2.</w:t>
        </w:r>
      </w:hyperlink>
    </w:p>
    <w:p w14:paraId="79B0ED5B" w14:textId="5DD3E04B"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rsidP="0000069D">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5E9A4CE9" w14:textId="258F61A2" w:rsidR="00847F87" w:rsidRPr="00847F87" w:rsidRDefault="00CF40AF" w:rsidP="0000069D">
      <w:pPr>
        <w:numPr>
          <w:ilvl w:val="0"/>
          <w:numId w:val="8"/>
        </w:numPr>
        <w:rPr>
          <w:rFonts w:eastAsia="宋体"/>
          <w:color w:val="000000"/>
          <w:lang w:eastAsia="zh-CN"/>
        </w:rPr>
      </w:pPr>
      <w:bookmarkStart w:id="93" w:name="_Ref130819202"/>
      <w:r w:rsidRPr="00847F87">
        <w:rPr>
          <w:rFonts w:hint="eastAsia"/>
          <w:noProof/>
          <w:sz w:val="21"/>
          <w:lang w:eastAsia="zh-CN"/>
        </w:rPr>
        <w:t>RP-240</w:t>
      </w:r>
      <w:r w:rsidRPr="00847F87">
        <w:rPr>
          <w:noProof/>
          <w:sz w:val="21"/>
          <w:lang w:eastAsia="zh-CN"/>
        </w:rPr>
        <w:t>82</w:t>
      </w:r>
      <w:r w:rsidRPr="00847F87">
        <w:rPr>
          <w:rFonts w:hint="eastAsia"/>
          <w:noProof/>
          <w:sz w:val="21"/>
          <w:lang w:eastAsia="zh-CN"/>
        </w:rPr>
        <w:t>6</w:t>
      </w:r>
      <w:r w:rsidR="004B0E1D" w:rsidRPr="00847F87">
        <w:rPr>
          <w:noProof/>
          <w:sz w:val="21"/>
          <w:lang w:eastAsia="zh-CN"/>
        </w:rPr>
        <w:t xml:space="preserve">, </w:t>
      </w:r>
      <w:bookmarkEnd w:id="93"/>
      <w:r w:rsidRPr="00847F87">
        <w:rPr>
          <w:rFonts w:hint="eastAsia"/>
          <w:noProof/>
          <w:sz w:val="21"/>
          <w:lang w:eastAsia="zh-CN"/>
        </w:rPr>
        <w:t>Revised</w:t>
      </w:r>
      <w:r w:rsidRPr="00847F87">
        <w:rPr>
          <w:noProof/>
          <w:sz w:val="21"/>
          <w:lang w:eastAsia="zh-CN"/>
        </w:rPr>
        <w:t xml:space="preserve"> SID: Study on solutions for Ambient IoT (Internet of Things) in NR</w:t>
      </w:r>
      <w:r w:rsidR="00D1021B">
        <w:rPr>
          <w:noProof/>
          <w:sz w:val="21"/>
          <w:lang w:eastAsia="zh-CN"/>
        </w:rPr>
        <w:t>.</w:t>
      </w:r>
    </w:p>
    <w:p w14:paraId="082D86E2" w14:textId="461F1F2C" w:rsidR="00D1021B" w:rsidRPr="00D1021B" w:rsidRDefault="00C9271C" w:rsidP="00D1021B">
      <w:pPr>
        <w:numPr>
          <w:ilvl w:val="0"/>
          <w:numId w:val="8"/>
        </w:numPr>
        <w:rPr>
          <w:noProof/>
          <w:sz w:val="21"/>
          <w:lang w:eastAsia="zh-CN"/>
        </w:rPr>
      </w:pPr>
      <w:r>
        <w:rPr>
          <w:noProof/>
          <w:sz w:val="21"/>
          <w:lang w:eastAsia="zh-CN"/>
        </w:rPr>
        <w:t>R2-2402491</w:t>
      </w:r>
      <w:r w:rsidR="00D1021B">
        <w:rPr>
          <w:noProof/>
          <w:sz w:val="21"/>
          <w:lang w:eastAsia="zh-CN"/>
        </w:rPr>
        <w:t>,</w:t>
      </w:r>
      <w:r w:rsidR="00D1021B" w:rsidRPr="00D1021B">
        <w:rPr>
          <w:noProof/>
          <w:sz w:val="21"/>
          <w:lang w:eastAsia="zh-CN"/>
        </w:rPr>
        <w:t xml:space="preserve"> Discussion on Control Plane Aspects for Ambient IoT</w:t>
      </w:r>
      <w:r w:rsidR="00D1021B">
        <w:rPr>
          <w:noProof/>
          <w:sz w:val="21"/>
          <w:lang w:eastAsia="zh-CN"/>
        </w:rPr>
        <w:t>.</w:t>
      </w:r>
    </w:p>
    <w:p w14:paraId="6CA4010F" w14:textId="468E2C7D" w:rsidR="00D72550" w:rsidRPr="00217B0A" w:rsidRDefault="00D72550" w:rsidP="004D1332">
      <w:pPr>
        <w:rPr>
          <w:rFonts w:eastAsia="宋体"/>
          <w:color w:val="000000"/>
          <w:lang w:eastAsia="zh-CN"/>
        </w:rPr>
      </w:pPr>
    </w:p>
    <w:sectPr w:rsidR="00D72550" w:rsidRPr="00217B0A" w:rsidSect="000B6532">
      <w:headerReference w:type="default" r:id="rId15"/>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68105" w14:textId="77777777" w:rsidR="000B6532" w:rsidRDefault="000B6532">
      <w:r>
        <w:separator/>
      </w:r>
    </w:p>
  </w:endnote>
  <w:endnote w:type="continuationSeparator" w:id="0">
    <w:p w14:paraId="73326467" w14:textId="77777777" w:rsidR="000B6532" w:rsidRDefault="000B6532">
      <w:r>
        <w:continuationSeparator/>
      </w:r>
    </w:p>
  </w:endnote>
  <w:endnote w:type="continuationNotice" w:id="1">
    <w:p w14:paraId="6F269EC8" w14:textId="77777777" w:rsidR="000B6532" w:rsidRDefault="000B6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CC957" w14:textId="77777777" w:rsidR="000B6532" w:rsidRDefault="000B6532">
      <w:r>
        <w:separator/>
      </w:r>
    </w:p>
  </w:footnote>
  <w:footnote w:type="continuationSeparator" w:id="0">
    <w:p w14:paraId="00C03DB0" w14:textId="77777777" w:rsidR="000B6532" w:rsidRDefault="000B6532">
      <w:r>
        <w:continuationSeparator/>
      </w:r>
    </w:p>
  </w:footnote>
  <w:footnote w:type="continuationNotice" w:id="1">
    <w:p w14:paraId="4BD48349" w14:textId="77777777" w:rsidR="000B6532" w:rsidRDefault="000B65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ACF42" w14:textId="77777777" w:rsidR="00373469" w:rsidRDefault="0037346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ListNumber2"/>
      <w:lvlText w:val="%1."/>
      <w:lvlJc w:val="left"/>
      <w:pPr>
        <w:tabs>
          <w:tab w:val="num" w:pos="780"/>
        </w:tabs>
        <w:ind w:left="780" w:hanging="360"/>
      </w:pPr>
    </w:lvl>
  </w:abstractNum>
  <w:abstractNum w:abstractNumId="1" w15:restartNumberingAfterBreak="0">
    <w:nsid w:val="1DD35276"/>
    <w:multiLevelType w:val="hybridMultilevel"/>
    <w:tmpl w:val="BDE24238"/>
    <w:lvl w:ilvl="0" w:tplc="019C0FF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617098"/>
    <w:multiLevelType w:val="hybridMultilevel"/>
    <w:tmpl w:val="995281F8"/>
    <w:lvl w:ilvl="0" w:tplc="019C0FF0">
      <w:start w:val="1"/>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367F5614"/>
    <w:multiLevelType w:val="hybridMultilevel"/>
    <w:tmpl w:val="CEB800FC"/>
    <w:lvl w:ilvl="0" w:tplc="8D849E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503E09"/>
    <w:multiLevelType w:val="hybridMultilevel"/>
    <w:tmpl w:val="B5E46E00"/>
    <w:lvl w:ilvl="0" w:tplc="E892E68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672CF"/>
    <w:multiLevelType w:val="hybridMultilevel"/>
    <w:tmpl w:val="647A0E78"/>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5A54DA"/>
    <w:multiLevelType w:val="hybridMultilevel"/>
    <w:tmpl w:val="FDD69F84"/>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3804CEE"/>
    <w:multiLevelType w:val="hybridMultilevel"/>
    <w:tmpl w:val="063C931C"/>
    <w:lvl w:ilvl="0" w:tplc="019C0FF0">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00147843">
    <w:abstractNumId w:val="0"/>
  </w:num>
  <w:num w:numId="2" w16cid:durableId="230041956">
    <w:abstractNumId w:val="18"/>
  </w:num>
  <w:num w:numId="3" w16cid:durableId="38404263">
    <w:abstractNumId w:val="8"/>
  </w:num>
  <w:num w:numId="4" w16cid:durableId="247739426">
    <w:abstractNumId w:val="16"/>
  </w:num>
  <w:num w:numId="5" w16cid:durableId="209809876">
    <w:abstractNumId w:val="9"/>
  </w:num>
  <w:num w:numId="6" w16cid:durableId="1085343337">
    <w:abstractNumId w:val="11"/>
  </w:num>
  <w:num w:numId="7" w16cid:durableId="1821657719">
    <w:abstractNumId w:val="14"/>
  </w:num>
  <w:num w:numId="8" w16cid:durableId="1843349778">
    <w:abstractNumId w:val="19"/>
  </w:num>
  <w:num w:numId="9" w16cid:durableId="969632739">
    <w:abstractNumId w:val="15"/>
  </w:num>
  <w:num w:numId="10" w16cid:durableId="1583180695">
    <w:abstractNumId w:val="5"/>
  </w:num>
  <w:num w:numId="11" w16cid:durableId="411241175">
    <w:abstractNumId w:val="6"/>
  </w:num>
  <w:num w:numId="12" w16cid:durableId="361782579">
    <w:abstractNumId w:val="13"/>
  </w:num>
  <w:num w:numId="13" w16cid:durableId="735249551">
    <w:abstractNumId w:val="5"/>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574"/>
          </w:tabs>
          <w:ind w:left="851" w:firstLine="28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14" w16cid:durableId="669799282">
    <w:abstractNumId w:val="12"/>
  </w:num>
  <w:num w:numId="15" w16cid:durableId="235625770">
    <w:abstractNumId w:val="1"/>
  </w:num>
  <w:num w:numId="16" w16cid:durableId="1096172449">
    <w:abstractNumId w:val="3"/>
  </w:num>
  <w:num w:numId="17" w16cid:durableId="349573488">
    <w:abstractNumId w:val="5"/>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574"/>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18" w16cid:durableId="649601845">
    <w:abstractNumId w:val="5"/>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574"/>
          </w:tabs>
          <w:ind w:left="1304" w:hanging="17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19" w16cid:durableId="607857451">
    <w:abstractNumId w:val="10"/>
  </w:num>
  <w:num w:numId="20" w16cid:durableId="413359793">
    <w:abstractNumId w:val="7"/>
  </w:num>
  <w:num w:numId="21" w16cid:durableId="1705406582">
    <w:abstractNumId w:val="4"/>
  </w:num>
  <w:num w:numId="22" w16cid:durableId="576983209">
    <w:abstractNumId w:val="2"/>
  </w:num>
  <w:num w:numId="23" w16cid:durableId="1390226515">
    <w:abstractNumId w:val="17"/>
  </w:num>
  <w:num w:numId="24" w16cid:durableId="1764104211">
    <w:abstractNumId w:val="5"/>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574"/>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5" w16cid:durableId="62678431">
    <w:abstractNumId w:val="5"/>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574"/>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D"/>
    <w:rsid w:val="0000069E"/>
    <w:rsid w:val="00000830"/>
    <w:rsid w:val="00000CE2"/>
    <w:rsid w:val="00001032"/>
    <w:rsid w:val="0000136E"/>
    <w:rsid w:val="000017C3"/>
    <w:rsid w:val="00001A1F"/>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347"/>
    <w:rsid w:val="0001343B"/>
    <w:rsid w:val="000135C9"/>
    <w:rsid w:val="000137AA"/>
    <w:rsid w:val="00013ADF"/>
    <w:rsid w:val="00013BB2"/>
    <w:rsid w:val="00013F3D"/>
    <w:rsid w:val="00014052"/>
    <w:rsid w:val="0001427A"/>
    <w:rsid w:val="000144F5"/>
    <w:rsid w:val="00014965"/>
    <w:rsid w:val="00014988"/>
    <w:rsid w:val="00014AE0"/>
    <w:rsid w:val="00014D04"/>
    <w:rsid w:val="00014E57"/>
    <w:rsid w:val="00015012"/>
    <w:rsid w:val="000151E7"/>
    <w:rsid w:val="000154DB"/>
    <w:rsid w:val="0001577F"/>
    <w:rsid w:val="000157D9"/>
    <w:rsid w:val="00015A06"/>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37F"/>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3F9E"/>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3C7"/>
    <w:rsid w:val="000439E7"/>
    <w:rsid w:val="00043C44"/>
    <w:rsid w:val="00043F7C"/>
    <w:rsid w:val="00044217"/>
    <w:rsid w:val="00044275"/>
    <w:rsid w:val="00044495"/>
    <w:rsid w:val="00044623"/>
    <w:rsid w:val="000446E5"/>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4D3"/>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248"/>
    <w:rsid w:val="000624BF"/>
    <w:rsid w:val="00062872"/>
    <w:rsid w:val="00062BE6"/>
    <w:rsid w:val="00063134"/>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ADE"/>
    <w:rsid w:val="00064EBD"/>
    <w:rsid w:val="000650F8"/>
    <w:rsid w:val="0006529E"/>
    <w:rsid w:val="0006544A"/>
    <w:rsid w:val="0006549E"/>
    <w:rsid w:val="000654D0"/>
    <w:rsid w:val="000657B3"/>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9B2"/>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09"/>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1E0"/>
    <w:rsid w:val="00095311"/>
    <w:rsid w:val="000955DC"/>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02"/>
    <w:rsid w:val="000A16DB"/>
    <w:rsid w:val="000A1A4E"/>
    <w:rsid w:val="000A1A55"/>
    <w:rsid w:val="000A1BC9"/>
    <w:rsid w:val="000A1D92"/>
    <w:rsid w:val="000A1E87"/>
    <w:rsid w:val="000A1FEA"/>
    <w:rsid w:val="000A2397"/>
    <w:rsid w:val="000A2817"/>
    <w:rsid w:val="000A2B56"/>
    <w:rsid w:val="000A2C23"/>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4A1"/>
    <w:rsid w:val="000B0538"/>
    <w:rsid w:val="000B0900"/>
    <w:rsid w:val="000B0907"/>
    <w:rsid w:val="000B0969"/>
    <w:rsid w:val="000B0995"/>
    <w:rsid w:val="000B167D"/>
    <w:rsid w:val="000B17B6"/>
    <w:rsid w:val="000B17FB"/>
    <w:rsid w:val="000B1974"/>
    <w:rsid w:val="000B1A11"/>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F99"/>
    <w:rsid w:val="000B647C"/>
    <w:rsid w:val="000B6532"/>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B07"/>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7DF"/>
    <w:rsid w:val="000D0965"/>
    <w:rsid w:val="000D100B"/>
    <w:rsid w:val="000D13EC"/>
    <w:rsid w:val="000D145C"/>
    <w:rsid w:val="000D17B9"/>
    <w:rsid w:val="000D1E97"/>
    <w:rsid w:val="000D242E"/>
    <w:rsid w:val="000D2554"/>
    <w:rsid w:val="000D259F"/>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5391"/>
    <w:rsid w:val="000D554B"/>
    <w:rsid w:val="000D570F"/>
    <w:rsid w:val="000D5710"/>
    <w:rsid w:val="000D5843"/>
    <w:rsid w:val="000D5A2A"/>
    <w:rsid w:val="000D5AB8"/>
    <w:rsid w:val="000D5ED4"/>
    <w:rsid w:val="000D606D"/>
    <w:rsid w:val="000D6097"/>
    <w:rsid w:val="000D6241"/>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909"/>
    <w:rsid w:val="000E1AD7"/>
    <w:rsid w:val="000E2442"/>
    <w:rsid w:val="000E25B2"/>
    <w:rsid w:val="000E26D7"/>
    <w:rsid w:val="000E29CA"/>
    <w:rsid w:val="000E2AB9"/>
    <w:rsid w:val="000E2B67"/>
    <w:rsid w:val="000E3111"/>
    <w:rsid w:val="000E3158"/>
    <w:rsid w:val="000E359D"/>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821"/>
    <w:rsid w:val="000F695D"/>
    <w:rsid w:val="000F69A9"/>
    <w:rsid w:val="000F6A32"/>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6B7"/>
    <w:rsid w:val="00132810"/>
    <w:rsid w:val="00132A1B"/>
    <w:rsid w:val="00132B05"/>
    <w:rsid w:val="00132BAC"/>
    <w:rsid w:val="00132CFC"/>
    <w:rsid w:val="00132DC7"/>
    <w:rsid w:val="00132ECB"/>
    <w:rsid w:val="00132EDA"/>
    <w:rsid w:val="001330D2"/>
    <w:rsid w:val="00133190"/>
    <w:rsid w:val="001332B8"/>
    <w:rsid w:val="0013330D"/>
    <w:rsid w:val="001334A2"/>
    <w:rsid w:val="0013361D"/>
    <w:rsid w:val="00133987"/>
    <w:rsid w:val="00133BC6"/>
    <w:rsid w:val="00133C38"/>
    <w:rsid w:val="00133D1A"/>
    <w:rsid w:val="00134473"/>
    <w:rsid w:val="001346A2"/>
    <w:rsid w:val="00134974"/>
    <w:rsid w:val="00134B5C"/>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50"/>
    <w:rsid w:val="00140468"/>
    <w:rsid w:val="001404BD"/>
    <w:rsid w:val="001405C9"/>
    <w:rsid w:val="001405DB"/>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B0"/>
    <w:rsid w:val="0015097A"/>
    <w:rsid w:val="00150C4F"/>
    <w:rsid w:val="00150D06"/>
    <w:rsid w:val="00150D53"/>
    <w:rsid w:val="00151084"/>
    <w:rsid w:val="001511AD"/>
    <w:rsid w:val="00151366"/>
    <w:rsid w:val="0015172E"/>
    <w:rsid w:val="001518A8"/>
    <w:rsid w:val="00151BB2"/>
    <w:rsid w:val="00151DDA"/>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A95"/>
    <w:rsid w:val="00154A9C"/>
    <w:rsid w:val="00154AAE"/>
    <w:rsid w:val="00154AB2"/>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A08"/>
    <w:rsid w:val="00171B30"/>
    <w:rsid w:val="00171C04"/>
    <w:rsid w:val="00171E74"/>
    <w:rsid w:val="00171F53"/>
    <w:rsid w:val="001722FD"/>
    <w:rsid w:val="001727AA"/>
    <w:rsid w:val="0017289A"/>
    <w:rsid w:val="00172D8C"/>
    <w:rsid w:val="0017320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6A5"/>
    <w:rsid w:val="00177765"/>
    <w:rsid w:val="00177AB4"/>
    <w:rsid w:val="00177AFC"/>
    <w:rsid w:val="00177CD9"/>
    <w:rsid w:val="00180253"/>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098"/>
    <w:rsid w:val="001912E3"/>
    <w:rsid w:val="0019142D"/>
    <w:rsid w:val="00191A4A"/>
    <w:rsid w:val="00191CBB"/>
    <w:rsid w:val="0019214A"/>
    <w:rsid w:val="001924ED"/>
    <w:rsid w:val="001927F4"/>
    <w:rsid w:val="001928FA"/>
    <w:rsid w:val="001929DB"/>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40B1"/>
    <w:rsid w:val="001B46A8"/>
    <w:rsid w:val="001B4720"/>
    <w:rsid w:val="001B4BD5"/>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FAB"/>
    <w:rsid w:val="001C009C"/>
    <w:rsid w:val="001C01B7"/>
    <w:rsid w:val="001C0BC4"/>
    <w:rsid w:val="001C12A7"/>
    <w:rsid w:val="001C13AA"/>
    <w:rsid w:val="001C16CE"/>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868"/>
    <w:rsid w:val="001C5AE9"/>
    <w:rsid w:val="001C5D2D"/>
    <w:rsid w:val="001C5DFA"/>
    <w:rsid w:val="001C625D"/>
    <w:rsid w:val="001C626F"/>
    <w:rsid w:val="001C6292"/>
    <w:rsid w:val="001C62E7"/>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08"/>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2BE"/>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A2C"/>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9B0"/>
    <w:rsid w:val="00203BDA"/>
    <w:rsid w:val="00203C89"/>
    <w:rsid w:val="00203C9F"/>
    <w:rsid w:val="00203EC8"/>
    <w:rsid w:val="002043AC"/>
    <w:rsid w:val="002046EE"/>
    <w:rsid w:val="00204757"/>
    <w:rsid w:val="00204865"/>
    <w:rsid w:val="00204A4F"/>
    <w:rsid w:val="00204A7F"/>
    <w:rsid w:val="00204B7C"/>
    <w:rsid w:val="00204CEE"/>
    <w:rsid w:val="00204DED"/>
    <w:rsid w:val="00204F25"/>
    <w:rsid w:val="00204F6C"/>
    <w:rsid w:val="0020540C"/>
    <w:rsid w:val="00205442"/>
    <w:rsid w:val="00205454"/>
    <w:rsid w:val="00205778"/>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849"/>
    <w:rsid w:val="0021486E"/>
    <w:rsid w:val="002149CE"/>
    <w:rsid w:val="00214C34"/>
    <w:rsid w:val="002151C8"/>
    <w:rsid w:val="002155E9"/>
    <w:rsid w:val="002157BD"/>
    <w:rsid w:val="00215921"/>
    <w:rsid w:val="002159D4"/>
    <w:rsid w:val="00215C16"/>
    <w:rsid w:val="00215DB5"/>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82C"/>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1CD"/>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59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6FF0"/>
    <w:rsid w:val="00257105"/>
    <w:rsid w:val="002572EA"/>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C2"/>
    <w:rsid w:val="002767E8"/>
    <w:rsid w:val="00276F78"/>
    <w:rsid w:val="00276F88"/>
    <w:rsid w:val="00276FB9"/>
    <w:rsid w:val="00277033"/>
    <w:rsid w:val="0027724D"/>
    <w:rsid w:val="00277288"/>
    <w:rsid w:val="00277531"/>
    <w:rsid w:val="00277A9B"/>
    <w:rsid w:val="00277BE6"/>
    <w:rsid w:val="00280225"/>
    <w:rsid w:val="002802E9"/>
    <w:rsid w:val="002802F5"/>
    <w:rsid w:val="0028065F"/>
    <w:rsid w:val="00280683"/>
    <w:rsid w:val="00280862"/>
    <w:rsid w:val="00280B83"/>
    <w:rsid w:val="00280C3C"/>
    <w:rsid w:val="00280CA3"/>
    <w:rsid w:val="00280D8C"/>
    <w:rsid w:val="00280E6F"/>
    <w:rsid w:val="00281228"/>
    <w:rsid w:val="002814EE"/>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016"/>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C0C"/>
    <w:rsid w:val="00295E5B"/>
    <w:rsid w:val="00295F43"/>
    <w:rsid w:val="00296077"/>
    <w:rsid w:val="00296561"/>
    <w:rsid w:val="00296719"/>
    <w:rsid w:val="002967E9"/>
    <w:rsid w:val="00296B69"/>
    <w:rsid w:val="00296E55"/>
    <w:rsid w:val="00296F6A"/>
    <w:rsid w:val="00296FDB"/>
    <w:rsid w:val="00297314"/>
    <w:rsid w:val="00297384"/>
    <w:rsid w:val="002974BF"/>
    <w:rsid w:val="002978BF"/>
    <w:rsid w:val="00297949"/>
    <w:rsid w:val="00297C2C"/>
    <w:rsid w:val="00297CB7"/>
    <w:rsid w:val="00297D26"/>
    <w:rsid w:val="002A01C2"/>
    <w:rsid w:val="002A04D2"/>
    <w:rsid w:val="002A08EF"/>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6D6"/>
    <w:rsid w:val="002D078F"/>
    <w:rsid w:val="002D0806"/>
    <w:rsid w:val="002D0911"/>
    <w:rsid w:val="002D1240"/>
    <w:rsid w:val="002D15A9"/>
    <w:rsid w:val="002D16FF"/>
    <w:rsid w:val="002D17AB"/>
    <w:rsid w:val="002D1B8E"/>
    <w:rsid w:val="002D1E8B"/>
    <w:rsid w:val="002D2279"/>
    <w:rsid w:val="002D24A8"/>
    <w:rsid w:val="002D24FC"/>
    <w:rsid w:val="002D2519"/>
    <w:rsid w:val="002D2D27"/>
    <w:rsid w:val="002D2F94"/>
    <w:rsid w:val="002D3088"/>
    <w:rsid w:val="002D32E6"/>
    <w:rsid w:val="002D33AC"/>
    <w:rsid w:val="002D40B6"/>
    <w:rsid w:val="002D40C3"/>
    <w:rsid w:val="002D40FF"/>
    <w:rsid w:val="002D4144"/>
    <w:rsid w:val="002D4520"/>
    <w:rsid w:val="002D4769"/>
    <w:rsid w:val="002D4A02"/>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9C8"/>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3997"/>
    <w:rsid w:val="002F43D2"/>
    <w:rsid w:val="002F4476"/>
    <w:rsid w:val="002F4487"/>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38"/>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B1"/>
    <w:rsid w:val="00306347"/>
    <w:rsid w:val="0030636A"/>
    <w:rsid w:val="00306521"/>
    <w:rsid w:val="00306534"/>
    <w:rsid w:val="0030677B"/>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4D9"/>
    <w:rsid w:val="00313851"/>
    <w:rsid w:val="00313D38"/>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4DA"/>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2B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7B7"/>
    <w:rsid w:val="00340A9E"/>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41"/>
    <w:rsid w:val="003465D9"/>
    <w:rsid w:val="00346744"/>
    <w:rsid w:val="00346978"/>
    <w:rsid w:val="00346BA7"/>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A90"/>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19D"/>
    <w:rsid w:val="0035624D"/>
    <w:rsid w:val="003566F1"/>
    <w:rsid w:val="00356769"/>
    <w:rsid w:val="003567BD"/>
    <w:rsid w:val="003567C2"/>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1DA5"/>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2AA"/>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B9A"/>
    <w:rsid w:val="00376EB9"/>
    <w:rsid w:val="0037711F"/>
    <w:rsid w:val="003771A5"/>
    <w:rsid w:val="00377CDF"/>
    <w:rsid w:val="00377E3E"/>
    <w:rsid w:val="00380238"/>
    <w:rsid w:val="00380259"/>
    <w:rsid w:val="00380547"/>
    <w:rsid w:val="00380BC7"/>
    <w:rsid w:val="00381168"/>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43"/>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4D0"/>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C4F"/>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8C4"/>
    <w:rsid w:val="003C39CD"/>
    <w:rsid w:val="003C3D71"/>
    <w:rsid w:val="003C3E24"/>
    <w:rsid w:val="003C3F11"/>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D71"/>
    <w:rsid w:val="003D5DBE"/>
    <w:rsid w:val="003D5EFE"/>
    <w:rsid w:val="003D5F91"/>
    <w:rsid w:val="003D6079"/>
    <w:rsid w:val="003D6132"/>
    <w:rsid w:val="003D639F"/>
    <w:rsid w:val="003D6921"/>
    <w:rsid w:val="003D6C2C"/>
    <w:rsid w:val="003D6E9F"/>
    <w:rsid w:val="003D702B"/>
    <w:rsid w:val="003D7197"/>
    <w:rsid w:val="003D76E6"/>
    <w:rsid w:val="003D7850"/>
    <w:rsid w:val="003D78D7"/>
    <w:rsid w:val="003D79FE"/>
    <w:rsid w:val="003D7B32"/>
    <w:rsid w:val="003E050F"/>
    <w:rsid w:val="003E05A1"/>
    <w:rsid w:val="003E0937"/>
    <w:rsid w:val="003E0A5E"/>
    <w:rsid w:val="003E0B9A"/>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7D"/>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CC8"/>
    <w:rsid w:val="00402EF4"/>
    <w:rsid w:val="00402FF6"/>
    <w:rsid w:val="00403181"/>
    <w:rsid w:val="0040338E"/>
    <w:rsid w:val="004035CB"/>
    <w:rsid w:val="00403873"/>
    <w:rsid w:val="00403C44"/>
    <w:rsid w:val="00403F63"/>
    <w:rsid w:val="004048B4"/>
    <w:rsid w:val="00404D63"/>
    <w:rsid w:val="004052E4"/>
    <w:rsid w:val="0040594C"/>
    <w:rsid w:val="00405B26"/>
    <w:rsid w:val="00405C3F"/>
    <w:rsid w:val="00405D14"/>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35F"/>
    <w:rsid w:val="00412665"/>
    <w:rsid w:val="00412A5D"/>
    <w:rsid w:val="00412AE3"/>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5FD5"/>
    <w:rsid w:val="00426568"/>
    <w:rsid w:val="004265BC"/>
    <w:rsid w:val="00426BEB"/>
    <w:rsid w:val="00426D6C"/>
    <w:rsid w:val="00426FB6"/>
    <w:rsid w:val="00426FD0"/>
    <w:rsid w:val="0042745D"/>
    <w:rsid w:val="00427583"/>
    <w:rsid w:val="004275EE"/>
    <w:rsid w:val="0042785B"/>
    <w:rsid w:val="00427AEF"/>
    <w:rsid w:val="00427E5A"/>
    <w:rsid w:val="00427EF5"/>
    <w:rsid w:val="00427F1A"/>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6FE"/>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B4C"/>
    <w:rsid w:val="00455E86"/>
    <w:rsid w:val="004566B2"/>
    <w:rsid w:val="00456CD9"/>
    <w:rsid w:val="00456D0A"/>
    <w:rsid w:val="00456E53"/>
    <w:rsid w:val="00456EAE"/>
    <w:rsid w:val="00456F47"/>
    <w:rsid w:val="00456F61"/>
    <w:rsid w:val="00456F6C"/>
    <w:rsid w:val="00457080"/>
    <w:rsid w:val="004575C1"/>
    <w:rsid w:val="00457700"/>
    <w:rsid w:val="004577F0"/>
    <w:rsid w:val="00457A4F"/>
    <w:rsid w:val="00457C8B"/>
    <w:rsid w:val="004600F9"/>
    <w:rsid w:val="00460189"/>
    <w:rsid w:val="004602B6"/>
    <w:rsid w:val="004602E9"/>
    <w:rsid w:val="0046050D"/>
    <w:rsid w:val="004605B0"/>
    <w:rsid w:val="004608D3"/>
    <w:rsid w:val="00460CAD"/>
    <w:rsid w:val="00460F52"/>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754"/>
    <w:rsid w:val="00464ACE"/>
    <w:rsid w:val="00464C7A"/>
    <w:rsid w:val="00464D9C"/>
    <w:rsid w:val="00465137"/>
    <w:rsid w:val="00465AAD"/>
    <w:rsid w:val="00465CEE"/>
    <w:rsid w:val="00465E8A"/>
    <w:rsid w:val="004664D1"/>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DE7"/>
    <w:rsid w:val="00485F31"/>
    <w:rsid w:val="004863E2"/>
    <w:rsid w:val="0048643A"/>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CAD"/>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0A7"/>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BC1"/>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ECC"/>
    <w:rsid w:val="004B3F80"/>
    <w:rsid w:val="004B4069"/>
    <w:rsid w:val="004B4288"/>
    <w:rsid w:val="004B470A"/>
    <w:rsid w:val="004B486F"/>
    <w:rsid w:val="004B48B7"/>
    <w:rsid w:val="004B4BC2"/>
    <w:rsid w:val="004B4D09"/>
    <w:rsid w:val="004B4E4A"/>
    <w:rsid w:val="004B51D2"/>
    <w:rsid w:val="004B5495"/>
    <w:rsid w:val="004B5A26"/>
    <w:rsid w:val="004B5AB4"/>
    <w:rsid w:val="004B5D95"/>
    <w:rsid w:val="004B5E9D"/>
    <w:rsid w:val="004B6208"/>
    <w:rsid w:val="004B65CB"/>
    <w:rsid w:val="004B6E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F3"/>
    <w:rsid w:val="004C32EB"/>
    <w:rsid w:val="004C3382"/>
    <w:rsid w:val="004C36A6"/>
    <w:rsid w:val="004C3738"/>
    <w:rsid w:val="004C37BF"/>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332"/>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569"/>
    <w:rsid w:val="004D3730"/>
    <w:rsid w:val="004D37C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D22"/>
    <w:rsid w:val="004E0FBE"/>
    <w:rsid w:val="004E0FF1"/>
    <w:rsid w:val="004E1144"/>
    <w:rsid w:val="004E16FB"/>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4BE"/>
    <w:rsid w:val="004F065E"/>
    <w:rsid w:val="004F0889"/>
    <w:rsid w:val="004F0B10"/>
    <w:rsid w:val="004F0EDE"/>
    <w:rsid w:val="004F0FE2"/>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FD"/>
    <w:rsid w:val="004F4E97"/>
    <w:rsid w:val="004F4F9A"/>
    <w:rsid w:val="004F5083"/>
    <w:rsid w:val="004F5111"/>
    <w:rsid w:val="004F566B"/>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93C"/>
    <w:rsid w:val="00502B94"/>
    <w:rsid w:val="005030D4"/>
    <w:rsid w:val="005032DC"/>
    <w:rsid w:val="00503327"/>
    <w:rsid w:val="00503A09"/>
    <w:rsid w:val="00503AA9"/>
    <w:rsid w:val="00503AE2"/>
    <w:rsid w:val="00503D93"/>
    <w:rsid w:val="00503E7F"/>
    <w:rsid w:val="005040E5"/>
    <w:rsid w:val="005046E6"/>
    <w:rsid w:val="00504900"/>
    <w:rsid w:val="00504DFE"/>
    <w:rsid w:val="00504E53"/>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07C66"/>
    <w:rsid w:val="0051003E"/>
    <w:rsid w:val="00510040"/>
    <w:rsid w:val="00510101"/>
    <w:rsid w:val="0051016A"/>
    <w:rsid w:val="005101F5"/>
    <w:rsid w:val="005102F9"/>
    <w:rsid w:val="005106E9"/>
    <w:rsid w:val="0051097F"/>
    <w:rsid w:val="00510BF8"/>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BF1"/>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3E7C"/>
    <w:rsid w:val="005340F3"/>
    <w:rsid w:val="005341EA"/>
    <w:rsid w:val="005342F5"/>
    <w:rsid w:val="00534455"/>
    <w:rsid w:val="0053452B"/>
    <w:rsid w:val="00534A4B"/>
    <w:rsid w:val="00534F90"/>
    <w:rsid w:val="0053546D"/>
    <w:rsid w:val="00535489"/>
    <w:rsid w:val="005355CB"/>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9B4"/>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BD1"/>
    <w:rsid w:val="00563F63"/>
    <w:rsid w:val="005640DE"/>
    <w:rsid w:val="00564180"/>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228"/>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A7A"/>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25E"/>
    <w:rsid w:val="0060547D"/>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26F"/>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5EAD"/>
    <w:rsid w:val="00615F50"/>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02A"/>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0F"/>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72"/>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444"/>
    <w:rsid w:val="00636495"/>
    <w:rsid w:val="00636556"/>
    <w:rsid w:val="0063656B"/>
    <w:rsid w:val="006366A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E1"/>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69B"/>
    <w:rsid w:val="0068599D"/>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B88"/>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983"/>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A33"/>
    <w:rsid w:val="006A3CD1"/>
    <w:rsid w:val="006A3F08"/>
    <w:rsid w:val="006A425A"/>
    <w:rsid w:val="006A444D"/>
    <w:rsid w:val="006A45DC"/>
    <w:rsid w:val="006A47AA"/>
    <w:rsid w:val="006A4845"/>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63D"/>
    <w:rsid w:val="006B5C1E"/>
    <w:rsid w:val="006B5C24"/>
    <w:rsid w:val="006B5EF3"/>
    <w:rsid w:val="006B61A7"/>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76C"/>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7F"/>
    <w:rsid w:val="006E234D"/>
    <w:rsid w:val="006E2714"/>
    <w:rsid w:val="006E2F07"/>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54"/>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AC"/>
    <w:rsid w:val="006F1DFC"/>
    <w:rsid w:val="006F1E59"/>
    <w:rsid w:val="006F205B"/>
    <w:rsid w:val="006F205E"/>
    <w:rsid w:val="006F24E3"/>
    <w:rsid w:val="006F26DD"/>
    <w:rsid w:val="006F2C7B"/>
    <w:rsid w:val="006F2CF4"/>
    <w:rsid w:val="006F2FD0"/>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6F74"/>
    <w:rsid w:val="006F7098"/>
    <w:rsid w:val="006F70A0"/>
    <w:rsid w:val="006F7316"/>
    <w:rsid w:val="006F7382"/>
    <w:rsid w:val="006F79BF"/>
    <w:rsid w:val="006F7D94"/>
    <w:rsid w:val="006F7FA2"/>
    <w:rsid w:val="0070010B"/>
    <w:rsid w:val="0070015E"/>
    <w:rsid w:val="0070062E"/>
    <w:rsid w:val="00700692"/>
    <w:rsid w:val="00700962"/>
    <w:rsid w:val="00700F3F"/>
    <w:rsid w:val="007010F1"/>
    <w:rsid w:val="00701174"/>
    <w:rsid w:val="00701394"/>
    <w:rsid w:val="00701A1E"/>
    <w:rsid w:val="00701A4B"/>
    <w:rsid w:val="00701D75"/>
    <w:rsid w:val="007021E3"/>
    <w:rsid w:val="007022B6"/>
    <w:rsid w:val="007022BA"/>
    <w:rsid w:val="007022FA"/>
    <w:rsid w:val="0070279A"/>
    <w:rsid w:val="00702BBF"/>
    <w:rsid w:val="00702BE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AB"/>
    <w:rsid w:val="00704E58"/>
    <w:rsid w:val="00704F51"/>
    <w:rsid w:val="00704FAF"/>
    <w:rsid w:val="00705133"/>
    <w:rsid w:val="00705211"/>
    <w:rsid w:val="0070560D"/>
    <w:rsid w:val="007059B6"/>
    <w:rsid w:val="00705A51"/>
    <w:rsid w:val="00705BAE"/>
    <w:rsid w:val="007060FC"/>
    <w:rsid w:val="007067D8"/>
    <w:rsid w:val="00706937"/>
    <w:rsid w:val="00706AA0"/>
    <w:rsid w:val="00706BAA"/>
    <w:rsid w:val="00706D83"/>
    <w:rsid w:val="00707094"/>
    <w:rsid w:val="007072BE"/>
    <w:rsid w:val="00707303"/>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694"/>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7FF"/>
    <w:rsid w:val="00731AF9"/>
    <w:rsid w:val="00731DA9"/>
    <w:rsid w:val="00731FA7"/>
    <w:rsid w:val="00732057"/>
    <w:rsid w:val="00732331"/>
    <w:rsid w:val="0073253A"/>
    <w:rsid w:val="00732ADA"/>
    <w:rsid w:val="00732B2E"/>
    <w:rsid w:val="00732D54"/>
    <w:rsid w:val="00732E8F"/>
    <w:rsid w:val="00733082"/>
    <w:rsid w:val="00733347"/>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4FEF"/>
    <w:rsid w:val="007452F4"/>
    <w:rsid w:val="007454F5"/>
    <w:rsid w:val="00745DA2"/>
    <w:rsid w:val="00745E29"/>
    <w:rsid w:val="007462DE"/>
    <w:rsid w:val="0074680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6B2"/>
    <w:rsid w:val="00756800"/>
    <w:rsid w:val="00756857"/>
    <w:rsid w:val="00756A49"/>
    <w:rsid w:val="00756BE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6A6"/>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7AC"/>
    <w:rsid w:val="007828DD"/>
    <w:rsid w:val="00782B3B"/>
    <w:rsid w:val="00782D4C"/>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9DA"/>
    <w:rsid w:val="00793BCB"/>
    <w:rsid w:val="0079416C"/>
    <w:rsid w:val="00794202"/>
    <w:rsid w:val="007942DD"/>
    <w:rsid w:val="00794430"/>
    <w:rsid w:val="00794598"/>
    <w:rsid w:val="00794678"/>
    <w:rsid w:val="007946FE"/>
    <w:rsid w:val="007948B9"/>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F6D"/>
    <w:rsid w:val="007A2F9F"/>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3B8"/>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1CC"/>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84"/>
    <w:rsid w:val="007D00F8"/>
    <w:rsid w:val="007D01D7"/>
    <w:rsid w:val="007D040A"/>
    <w:rsid w:val="007D06C4"/>
    <w:rsid w:val="007D08CB"/>
    <w:rsid w:val="007D090E"/>
    <w:rsid w:val="007D0A06"/>
    <w:rsid w:val="007D0B02"/>
    <w:rsid w:val="007D0B67"/>
    <w:rsid w:val="007D0E78"/>
    <w:rsid w:val="007D0F5B"/>
    <w:rsid w:val="007D1043"/>
    <w:rsid w:val="007D118C"/>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6CE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39"/>
    <w:rsid w:val="00805EB6"/>
    <w:rsid w:val="0080617A"/>
    <w:rsid w:val="008062B3"/>
    <w:rsid w:val="00806636"/>
    <w:rsid w:val="00806B4A"/>
    <w:rsid w:val="008070D8"/>
    <w:rsid w:val="00807393"/>
    <w:rsid w:val="008076E4"/>
    <w:rsid w:val="0080782E"/>
    <w:rsid w:val="008078C0"/>
    <w:rsid w:val="00807A69"/>
    <w:rsid w:val="0081050F"/>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3EE"/>
    <w:rsid w:val="008126ED"/>
    <w:rsid w:val="008127F3"/>
    <w:rsid w:val="00812973"/>
    <w:rsid w:val="00812B6A"/>
    <w:rsid w:val="00812C07"/>
    <w:rsid w:val="00812CCC"/>
    <w:rsid w:val="00812D3F"/>
    <w:rsid w:val="00813254"/>
    <w:rsid w:val="0081335D"/>
    <w:rsid w:val="008133FB"/>
    <w:rsid w:val="00813414"/>
    <w:rsid w:val="008135D6"/>
    <w:rsid w:val="00813ED0"/>
    <w:rsid w:val="0081409C"/>
    <w:rsid w:val="008141D8"/>
    <w:rsid w:val="00814282"/>
    <w:rsid w:val="008143CB"/>
    <w:rsid w:val="00814805"/>
    <w:rsid w:val="0081485B"/>
    <w:rsid w:val="008149BE"/>
    <w:rsid w:val="00814A69"/>
    <w:rsid w:val="00814CA0"/>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E"/>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267"/>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47F87"/>
    <w:rsid w:val="008500B2"/>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9ED"/>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45A"/>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5BD"/>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F1"/>
    <w:rsid w:val="00886FEA"/>
    <w:rsid w:val="0088705C"/>
    <w:rsid w:val="0088711E"/>
    <w:rsid w:val="0088728A"/>
    <w:rsid w:val="008875A8"/>
    <w:rsid w:val="0088767E"/>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225"/>
    <w:rsid w:val="008B2419"/>
    <w:rsid w:val="008B2460"/>
    <w:rsid w:val="008B2586"/>
    <w:rsid w:val="008B269F"/>
    <w:rsid w:val="008B29C3"/>
    <w:rsid w:val="008B2A58"/>
    <w:rsid w:val="008B2A90"/>
    <w:rsid w:val="008B2AF9"/>
    <w:rsid w:val="008B2FB7"/>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88"/>
    <w:rsid w:val="008B5BC4"/>
    <w:rsid w:val="008B5F1A"/>
    <w:rsid w:val="008B62F4"/>
    <w:rsid w:val="008B64CE"/>
    <w:rsid w:val="008B670F"/>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D55"/>
    <w:rsid w:val="008C7E24"/>
    <w:rsid w:val="008C7F10"/>
    <w:rsid w:val="008C7F4D"/>
    <w:rsid w:val="008C7F90"/>
    <w:rsid w:val="008C7FD4"/>
    <w:rsid w:val="008D02FF"/>
    <w:rsid w:val="008D03D0"/>
    <w:rsid w:val="008D03EF"/>
    <w:rsid w:val="008D0688"/>
    <w:rsid w:val="008D06AC"/>
    <w:rsid w:val="008D0F40"/>
    <w:rsid w:val="008D107E"/>
    <w:rsid w:val="008D10D9"/>
    <w:rsid w:val="008D116A"/>
    <w:rsid w:val="008D1180"/>
    <w:rsid w:val="008D1558"/>
    <w:rsid w:val="008D1862"/>
    <w:rsid w:val="008D1EB2"/>
    <w:rsid w:val="008D242F"/>
    <w:rsid w:val="008D24F7"/>
    <w:rsid w:val="008D25D4"/>
    <w:rsid w:val="008D276E"/>
    <w:rsid w:val="008D27D1"/>
    <w:rsid w:val="008D3230"/>
    <w:rsid w:val="008D3B76"/>
    <w:rsid w:val="008D41CB"/>
    <w:rsid w:val="008D4295"/>
    <w:rsid w:val="008D4310"/>
    <w:rsid w:val="008D443A"/>
    <w:rsid w:val="008D4C3E"/>
    <w:rsid w:val="008D4C4A"/>
    <w:rsid w:val="008D4C85"/>
    <w:rsid w:val="008D4D1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FD"/>
    <w:rsid w:val="008E1538"/>
    <w:rsid w:val="008E195D"/>
    <w:rsid w:val="008E1B1A"/>
    <w:rsid w:val="008E1D60"/>
    <w:rsid w:val="008E1DBD"/>
    <w:rsid w:val="008E1E91"/>
    <w:rsid w:val="008E23EE"/>
    <w:rsid w:val="008E2607"/>
    <w:rsid w:val="008E274C"/>
    <w:rsid w:val="008E29D4"/>
    <w:rsid w:val="008E2CD8"/>
    <w:rsid w:val="008E2D6F"/>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B67"/>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731"/>
    <w:rsid w:val="00906B4F"/>
    <w:rsid w:val="00906C20"/>
    <w:rsid w:val="00906E3C"/>
    <w:rsid w:val="00906E41"/>
    <w:rsid w:val="00906F61"/>
    <w:rsid w:val="009071A2"/>
    <w:rsid w:val="009071FC"/>
    <w:rsid w:val="00907520"/>
    <w:rsid w:val="00907961"/>
    <w:rsid w:val="00907BD9"/>
    <w:rsid w:val="00907C62"/>
    <w:rsid w:val="00907C6F"/>
    <w:rsid w:val="00910611"/>
    <w:rsid w:val="00910731"/>
    <w:rsid w:val="00910CA3"/>
    <w:rsid w:val="00910D61"/>
    <w:rsid w:val="00910DFA"/>
    <w:rsid w:val="00910FBA"/>
    <w:rsid w:val="009111BF"/>
    <w:rsid w:val="009117F0"/>
    <w:rsid w:val="009118F9"/>
    <w:rsid w:val="00911D9A"/>
    <w:rsid w:val="00912030"/>
    <w:rsid w:val="009127D7"/>
    <w:rsid w:val="00912B0F"/>
    <w:rsid w:val="00912E34"/>
    <w:rsid w:val="00912FFF"/>
    <w:rsid w:val="009132D5"/>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9E"/>
    <w:rsid w:val="009206E0"/>
    <w:rsid w:val="00920B55"/>
    <w:rsid w:val="00920B8C"/>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9F3"/>
    <w:rsid w:val="00933A20"/>
    <w:rsid w:val="00933B65"/>
    <w:rsid w:val="00933DD2"/>
    <w:rsid w:val="00934032"/>
    <w:rsid w:val="00934183"/>
    <w:rsid w:val="0093429B"/>
    <w:rsid w:val="00934547"/>
    <w:rsid w:val="00934623"/>
    <w:rsid w:val="00934643"/>
    <w:rsid w:val="00934780"/>
    <w:rsid w:val="009348A1"/>
    <w:rsid w:val="00934B1C"/>
    <w:rsid w:val="00934DB7"/>
    <w:rsid w:val="00934E1D"/>
    <w:rsid w:val="00934E9D"/>
    <w:rsid w:val="009355C5"/>
    <w:rsid w:val="009356D7"/>
    <w:rsid w:val="0093571D"/>
    <w:rsid w:val="00935A21"/>
    <w:rsid w:val="009366F0"/>
    <w:rsid w:val="00936852"/>
    <w:rsid w:val="00936B68"/>
    <w:rsid w:val="00936CC3"/>
    <w:rsid w:val="00936ED8"/>
    <w:rsid w:val="00936F32"/>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D8"/>
    <w:rsid w:val="009425F9"/>
    <w:rsid w:val="00942755"/>
    <w:rsid w:val="00942CFD"/>
    <w:rsid w:val="00942F45"/>
    <w:rsid w:val="00942FC0"/>
    <w:rsid w:val="00943331"/>
    <w:rsid w:val="009435B6"/>
    <w:rsid w:val="00943607"/>
    <w:rsid w:val="0094373F"/>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B6C"/>
    <w:rsid w:val="00961FDF"/>
    <w:rsid w:val="0096213D"/>
    <w:rsid w:val="009622F9"/>
    <w:rsid w:val="00962A3E"/>
    <w:rsid w:val="00962A99"/>
    <w:rsid w:val="00962DF7"/>
    <w:rsid w:val="00962EBD"/>
    <w:rsid w:val="0096307F"/>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6F76"/>
    <w:rsid w:val="00967052"/>
    <w:rsid w:val="009675AB"/>
    <w:rsid w:val="00967802"/>
    <w:rsid w:val="0097047F"/>
    <w:rsid w:val="00970A3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629"/>
    <w:rsid w:val="00974CFB"/>
    <w:rsid w:val="00974F5D"/>
    <w:rsid w:val="0097530C"/>
    <w:rsid w:val="009753DE"/>
    <w:rsid w:val="009757B8"/>
    <w:rsid w:val="0097588D"/>
    <w:rsid w:val="00975912"/>
    <w:rsid w:val="00975E62"/>
    <w:rsid w:val="009767AF"/>
    <w:rsid w:val="009768D8"/>
    <w:rsid w:val="00976B59"/>
    <w:rsid w:val="00976C8F"/>
    <w:rsid w:val="00976DD3"/>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AD5"/>
    <w:rsid w:val="00982B0F"/>
    <w:rsid w:val="00982BE2"/>
    <w:rsid w:val="00982C3A"/>
    <w:rsid w:val="009832C1"/>
    <w:rsid w:val="0098331F"/>
    <w:rsid w:val="00983355"/>
    <w:rsid w:val="0098336E"/>
    <w:rsid w:val="00983A62"/>
    <w:rsid w:val="00983CE4"/>
    <w:rsid w:val="0098406E"/>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55A"/>
    <w:rsid w:val="009906C0"/>
    <w:rsid w:val="00990918"/>
    <w:rsid w:val="00990982"/>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65"/>
    <w:rsid w:val="009A50B1"/>
    <w:rsid w:val="009A5198"/>
    <w:rsid w:val="009A519B"/>
    <w:rsid w:val="009A5411"/>
    <w:rsid w:val="009A5462"/>
    <w:rsid w:val="009A559B"/>
    <w:rsid w:val="009A586E"/>
    <w:rsid w:val="009A5925"/>
    <w:rsid w:val="009A5F01"/>
    <w:rsid w:val="009A6BC5"/>
    <w:rsid w:val="009A6C3A"/>
    <w:rsid w:val="009A71A4"/>
    <w:rsid w:val="009A72E2"/>
    <w:rsid w:val="009A78ED"/>
    <w:rsid w:val="009A790F"/>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4E85"/>
    <w:rsid w:val="009D5326"/>
    <w:rsid w:val="009D5908"/>
    <w:rsid w:val="009D5B30"/>
    <w:rsid w:val="009D5CC2"/>
    <w:rsid w:val="009D66E2"/>
    <w:rsid w:val="009D6875"/>
    <w:rsid w:val="009D68C6"/>
    <w:rsid w:val="009D6911"/>
    <w:rsid w:val="009D6EA5"/>
    <w:rsid w:val="009D713B"/>
    <w:rsid w:val="009D75B8"/>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573"/>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20"/>
    <w:rsid w:val="009E58FA"/>
    <w:rsid w:val="009E594C"/>
    <w:rsid w:val="009E5B6D"/>
    <w:rsid w:val="009E5B7D"/>
    <w:rsid w:val="009E5F3B"/>
    <w:rsid w:val="009E638D"/>
    <w:rsid w:val="009E66EC"/>
    <w:rsid w:val="009E6951"/>
    <w:rsid w:val="009E6D81"/>
    <w:rsid w:val="009E6DF4"/>
    <w:rsid w:val="009E6EF9"/>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233"/>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76F"/>
    <w:rsid w:val="009F6ABE"/>
    <w:rsid w:val="009F71E2"/>
    <w:rsid w:val="009F7547"/>
    <w:rsid w:val="009F7670"/>
    <w:rsid w:val="009F76D1"/>
    <w:rsid w:val="009F7C4B"/>
    <w:rsid w:val="009F7CCD"/>
    <w:rsid w:val="009F7D79"/>
    <w:rsid w:val="009F7F75"/>
    <w:rsid w:val="009F7FB7"/>
    <w:rsid w:val="00A0022A"/>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11E"/>
    <w:rsid w:val="00A13704"/>
    <w:rsid w:val="00A137D5"/>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70"/>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4C74"/>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1A"/>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48"/>
    <w:rsid w:val="00A711FE"/>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B90"/>
    <w:rsid w:val="00A77DFD"/>
    <w:rsid w:val="00A77E21"/>
    <w:rsid w:val="00A8034C"/>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3D"/>
    <w:rsid w:val="00A95B94"/>
    <w:rsid w:val="00A95BA1"/>
    <w:rsid w:val="00A95EE5"/>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0BF"/>
    <w:rsid w:val="00AB5143"/>
    <w:rsid w:val="00AB568B"/>
    <w:rsid w:val="00AB5D73"/>
    <w:rsid w:val="00AB631E"/>
    <w:rsid w:val="00AB6566"/>
    <w:rsid w:val="00AB6F8F"/>
    <w:rsid w:val="00AB706F"/>
    <w:rsid w:val="00AB717C"/>
    <w:rsid w:val="00AB73AB"/>
    <w:rsid w:val="00AB785A"/>
    <w:rsid w:val="00AB79D6"/>
    <w:rsid w:val="00AB7FF1"/>
    <w:rsid w:val="00AC00AC"/>
    <w:rsid w:val="00AC0119"/>
    <w:rsid w:val="00AC0665"/>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3F85"/>
    <w:rsid w:val="00AC42F2"/>
    <w:rsid w:val="00AC43F1"/>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CFC"/>
    <w:rsid w:val="00AC7F1B"/>
    <w:rsid w:val="00AD0130"/>
    <w:rsid w:val="00AD0226"/>
    <w:rsid w:val="00AD02BF"/>
    <w:rsid w:val="00AD04E0"/>
    <w:rsid w:val="00AD0689"/>
    <w:rsid w:val="00AD09AD"/>
    <w:rsid w:val="00AD0CB7"/>
    <w:rsid w:val="00AD0EE3"/>
    <w:rsid w:val="00AD1109"/>
    <w:rsid w:val="00AD15E3"/>
    <w:rsid w:val="00AD1681"/>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5DA"/>
    <w:rsid w:val="00AE19BA"/>
    <w:rsid w:val="00AE19D9"/>
    <w:rsid w:val="00AE1A6F"/>
    <w:rsid w:val="00AE1AA8"/>
    <w:rsid w:val="00AE1FCD"/>
    <w:rsid w:val="00AE21B4"/>
    <w:rsid w:val="00AE2307"/>
    <w:rsid w:val="00AE246C"/>
    <w:rsid w:val="00AE267F"/>
    <w:rsid w:val="00AE3107"/>
    <w:rsid w:val="00AE3267"/>
    <w:rsid w:val="00AE34C0"/>
    <w:rsid w:val="00AE3AC0"/>
    <w:rsid w:val="00AE3CA8"/>
    <w:rsid w:val="00AE415B"/>
    <w:rsid w:val="00AE4342"/>
    <w:rsid w:val="00AE43C2"/>
    <w:rsid w:val="00AE465E"/>
    <w:rsid w:val="00AE47AA"/>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A5"/>
    <w:rsid w:val="00AF63F6"/>
    <w:rsid w:val="00AF6482"/>
    <w:rsid w:val="00AF659D"/>
    <w:rsid w:val="00AF66DE"/>
    <w:rsid w:val="00AF6A10"/>
    <w:rsid w:val="00AF6AA9"/>
    <w:rsid w:val="00AF6C6F"/>
    <w:rsid w:val="00AF6F0A"/>
    <w:rsid w:val="00AF7447"/>
    <w:rsid w:val="00AF764A"/>
    <w:rsid w:val="00AF78E8"/>
    <w:rsid w:val="00AF7CCA"/>
    <w:rsid w:val="00AF7CCF"/>
    <w:rsid w:val="00AF7F14"/>
    <w:rsid w:val="00AF7F1E"/>
    <w:rsid w:val="00B0033B"/>
    <w:rsid w:val="00B006E8"/>
    <w:rsid w:val="00B0094F"/>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4FA"/>
    <w:rsid w:val="00B07B61"/>
    <w:rsid w:val="00B07BEA"/>
    <w:rsid w:val="00B101E5"/>
    <w:rsid w:val="00B102D2"/>
    <w:rsid w:val="00B104B7"/>
    <w:rsid w:val="00B1083F"/>
    <w:rsid w:val="00B10A65"/>
    <w:rsid w:val="00B111B9"/>
    <w:rsid w:val="00B1137E"/>
    <w:rsid w:val="00B113DD"/>
    <w:rsid w:val="00B11861"/>
    <w:rsid w:val="00B11A60"/>
    <w:rsid w:val="00B11D0D"/>
    <w:rsid w:val="00B11DB8"/>
    <w:rsid w:val="00B1218D"/>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894"/>
    <w:rsid w:val="00B15B6E"/>
    <w:rsid w:val="00B15D61"/>
    <w:rsid w:val="00B15D66"/>
    <w:rsid w:val="00B15EA4"/>
    <w:rsid w:val="00B160EF"/>
    <w:rsid w:val="00B16468"/>
    <w:rsid w:val="00B166C1"/>
    <w:rsid w:val="00B16E35"/>
    <w:rsid w:val="00B17023"/>
    <w:rsid w:val="00B172DF"/>
    <w:rsid w:val="00B179C7"/>
    <w:rsid w:val="00B17CF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F9"/>
    <w:rsid w:val="00B2272F"/>
    <w:rsid w:val="00B22748"/>
    <w:rsid w:val="00B22E11"/>
    <w:rsid w:val="00B22E7E"/>
    <w:rsid w:val="00B231BE"/>
    <w:rsid w:val="00B2324A"/>
    <w:rsid w:val="00B232C4"/>
    <w:rsid w:val="00B23347"/>
    <w:rsid w:val="00B23428"/>
    <w:rsid w:val="00B2391B"/>
    <w:rsid w:val="00B23A16"/>
    <w:rsid w:val="00B23B6D"/>
    <w:rsid w:val="00B23BF5"/>
    <w:rsid w:val="00B23DED"/>
    <w:rsid w:val="00B23DFE"/>
    <w:rsid w:val="00B24458"/>
    <w:rsid w:val="00B247AB"/>
    <w:rsid w:val="00B24BD8"/>
    <w:rsid w:val="00B24F10"/>
    <w:rsid w:val="00B24F90"/>
    <w:rsid w:val="00B25034"/>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AF2"/>
    <w:rsid w:val="00B30D00"/>
    <w:rsid w:val="00B31276"/>
    <w:rsid w:val="00B3153E"/>
    <w:rsid w:val="00B315C9"/>
    <w:rsid w:val="00B3166A"/>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40D"/>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2F"/>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A4"/>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AEF"/>
    <w:rsid w:val="00B52AFC"/>
    <w:rsid w:val="00B52CFB"/>
    <w:rsid w:val="00B52D1A"/>
    <w:rsid w:val="00B53007"/>
    <w:rsid w:val="00B532CF"/>
    <w:rsid w:val="00B53382"/>
    <w:rsid w:val="00B539D3"/>
    <w:rsid w:val="00B53B14"/>
    <w:rsid w:val="00B53B23"/>
    <w:rsid w:val="00B53B29"/>
    <w:rsid w:val="00B53B67"/>
    <w:rsid w:val="00B53D45"/>
    <w:rsid w:val="00B5428E"/>
    <w:rsid w:val="00B54319"/>
    <w:rsid w:val="00B548BE"/>
    <w:rsid w:val="00B54A53"/>
    <w:rsid w:val="00B54B31"/>
    <w:rsid w:val="00B54C17"/>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67A"/>
    <w:rsid w:val="00B57DCA"/>
    <w:rsid w:val="00B57E5B"/>
    <w:rsid w:val="00B600E1"/>
    <w:rsid w:val="00B60868"/>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364"/>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8BE"/>
    <w:rsid w:val="00B72C6A"/>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FD5"/>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EA6"/>
    <w:rsid w:val="00BA0F51"/>
    <w:rsid w:val="00BA0F5B"/>
    <w:rsid w:val="00BA10EB"/>
    <w:rsid w:val="00BA11EE"/>
    <w:rsid w:val="00BA129F"/>
    <w:rsid w:val="00BA1457"/>
    <w:rsid w:val="00BA14CC"/>
    <w:rsid w:val="00BA157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08A"/>
    <w:rsid w:val="00BB133D"/>
    <w:rsid w:val="00BB17F1"/>
    <w:rsid w:val="00BB184A"/>
    <w:rsid w:val="00BB1981"/>
    <w:rsid w:val="00BB1994"/>
    <w:rsid w:val="00BB1DDD"/>
    <w:rsid w:val="00BB2085"/>
    <w:rsid w:val="00BB21D5"/>
    <w:rsid w:val="00BB24A5"/>
    <w:rsid w:val="00BB2698"/>
    <w:rsid w:val="00BB27B3"/>
    <w:rsid w:val="00BB2AE2"/>
    <w:rsid w:val="00BB2D59"/>
    <w:rsid w:val="00BB2ED8"/>
    <w:rsid w:val="00BB301D"/>
    <w:rsid w:val="00BB319C"/>
    <w:rsid w:val="00BB3457"/>
    <w:rsid w:val="00BB3578"/>
    <w:rsid w:val="00BB3B54"/>
    <w:rsid w:val="00BB3B8C"/>
    <w:rsid w:val="00BB3D7A"/>
    <w:rsid w:val="00BB3F43"/>
    <w:rsid w:val="00BB47B1"/>
    <w:rsid w:val="00BB484C"/>
    <w:rsid w:val="00BB4873"/>
    <w:rsid w:val="00BB4BD1"/>
    <w:rsid w:val="00BB4C4F"/>
    <w:rsid w:val="00BB512A"/>
    <w:rsid w:val="00BB5451"/>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42B"/>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CEA"/>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2D2"/>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836"/>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3A1"/>
    <w:rsid w:val="00BE454A"/>
    <w:rsid w:val="00BE45D1"/>
    <w:rsid w:val="00BE4817"/>
    <w:rsid w:val="00BE4838"/>
    <w:rsid w:val="00BE4E60"/>
    <w:rsid w:val="00BE52F3"/>
    <w:rsid w:val="00BE54CA"/>
    <w:rsid w:val="00BE5502"/>
    <w:rsid w:val="00BE560C"/>
    <w:rsid w:val="00BE58AA"/>
    <w:rsid w:val="00BE58B1"/>
    <w:rsid w:val="00BE5D4C"/>
    <w:rsid w:val="00BE5E52"/>
    <w:rsid w:val="00BE5E9B"/>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981"/>
    <w:rsid w:val="00C04AE5"/>
    <w:rsid w:val="00C050F1"/>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80"/>
    <w:rsid w:val="00C116EB"/>
    <w:rsid w:val="00C117BE"/>
    <w:rsid w:val="00C119B6"/>
    <w:rsid w:val="00C11B88"/>
    <w:rsid w:val="00C124D4"/>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D7B"/>
    <w:rsid w:val="00C27DDC"/>
    <w:rsid w:val="00C3004C"/>
    <w:rsid w:val="00C300B7"/>
    <w:rsid w:val="00C30246"/>
    <w:rsid w:val="00C302B8"/>
    <w:rsid w:val="00C304CF"/>
    <w:rsid w:val="00C3062B"/>
    <w:rsid w:val="00C30734"/>
    <w:rsid w:val="00C30751"/>
    <w:rsid w:val="00C30849"/>
    <w:rsid w:val="00C30956"/>
    <w:rsid w:val="00C30A2A"/>
    <w:rsid w:val="00C30BAB"/>
    <w:rsid w:val="00C30CA6"/>
    <w:rsid w:val="00C30D63"/>
    <w:rsid w:val="00C311B3"/>
    <w:rsid w:val="00C3122C"/>
    <w:rsid w:val="00C31458"/>
    <w:rsid w:val="00C31C72"/>
    <w:rsid w:val="00C31C91"/>
    <w:rsid w:val="00C31CA2"/>
    <w:rsid w:val="00C32162"/>
    <w:rsid w:val="00C32188"/>
    <w:rsid w:val="00C32717"/>
    <w:rsid w:val="00C3276F"/>
    <w:rsid w:val="00C329C7"/>
    <w:rsid w:val="00C32BC3"/>
    <w:rsid w:val="00C33131"/>
    <w:rsid w:val="00C3370B"/>
    <w:rsid w:val="00C3373E"/>
    <w:rsid w:val="00C3384E"/>
    <w:rsid w:val="00C339FC"/>
    <w:rsid w:val="00C33F80"/>
    <w:rsid w:val="00C34212"/>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CB5"/>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66B"/>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6D7"/>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20B"/>
    <w:rsid w:val="00C75421"/>
    <w:rsid w:val="00C75487"/>
    <w:rsid w:val="00C75549"/>
    <w:rsid w:val="00C7582E"/>
    <w:rsid w:val="00C75861"/>
    <w:rsid w:val="00C75A33"/>
    <w:rsid w:val="00C75AD9"/>
    <w:rsid w:val="00C75BC0"/>
    <w:rsid w:val="00C75FC0"/>
    <w:rsid w:val="00C76064"/>
    <w:rsid w:val="00C762A1"/>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66"/>
    <w:rsid w:val="00C86FA4"/>
    <w:rsid w:val="00C8770B"/>
    <w:rsid w:val="00C90719"/>
    <w:rsid w:val="00C90955"/>
    <w:rsid w:val="00C909F8"/>
    <w:rsid w:val="00C90BA5"/>
    <w:rsid w:val="00C90BFF"/>
    <w:rsid w:val="00C90C10"/>
    <w:rsid w:val="00C9101B"/>
    <w:rsid w:val="00C91097"/>
    <w:rsid w:val="00C913AC"/>
    <w:rsid w:val="00C91673"/>
    <w:rsid w:val="00C918BD"/>
    <w:rsid w:val="00C92100"/>
    <w:rsid w:val="00C92255"/>
    <w:rsid w:val="00C923CC"/>
    <w:rsid w:val="00C9271C"/>
    <w:rsid w:val="00C929D8"/>
    <w:rsid w:val="00C92AC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E27"/>
    <w:rsid w:val="00CB6C2D"/>
    <w:rsid w:val="00CB7340"/>
    <w:rsid w:val="00CB78AA"/>
    <w:rsid w:val="00CB79F3"/>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A78"/>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7E"/>
    <w:rsid w:val="00CE3DDB"/>
    <w:rsid w:val="00CE4085"/>
    <w:rsid w:val="00CE40FA"/>
    <w:rsid w:val="00CE430A"/>
    <w:rsid w:val="00CE4435"/>
    <w:rsid w:val="00CE4585"/>
    <w:rsid w:val="00CE4665"/>
    <w:rsid w:val="00CE4682"/>
    <w:rsid w:val="00CE48C0"/>
    <w:rsid w:val="00CE4AEB"/>
    <w:rsid w:val="00CE4D0E"/>
    <w:rsid w:val="00CE4D72"/>
    <w:rsid w:val="00CE4FD9"/>
    <w:rsid w:val="00CE50E9"/>
    <w:rsid w:val="00CE5454"/>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B0B"/>
    <w:rsid w:val="00CF0B2C"/>
    <w:rsid w:val="00CF0FA1"/>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0AF"/>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330"/>
    <w:rsid w:val="00D0545F"/>
    <w:rsid w:val="00D054C4"/>
    <w:rsid w:val="00D05548"/>
    <w:rsid w:val="00D057E7"/>
    <w:rsid w:val="00D059FD"/>
    <w:rsid w:val="00D05DFF"/>
    <w:rsid w:val="00D05E82"/>
    <w:rsid w:val="00D0631D"/>
    <w:rsid w:val="00D06730"/>
    <w:rsid w:val="00D0691C"/>
    <w:rsid w:val="00D06A48"/>
    <w:rsid w:val="00D06CC9"/>
    <w:rsid w:val="00D07176"/>
    <w:rsid w:val="00D0740D"/>
    <w:rsid w:val="00D07520"/>
    <w:rsid w:val="00D079E9"/>
    <w:rsid w:val="00D07A39"/>
    <w:rsid w:val="00D07B4A"/>
    <w:rsid w:val="00D07B88"/>
    <w:rsid w:val="00D07E84"/>
    <w:rsid w:val="00D10097"/>
    <w:rsid w:val="00D10170"/>
    <w:rsid w:val="00D1021B"/>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40A6"/>
    <w:rsid w:val="00D1439C"/>
    <w:rsid w:val="00D14735"/>
    <w:rsid w:val="00D147E7"/>
    <w:rsid w:val="00D14918"/>
    <w:rsid w:val="00D14A32"/>
    <w:rsid w:val="00D14D7A"/>
    <w:rsid w:val="00D14E5C"/>
    <w:rsid w:val="00D151F7"/>
    <w:rsid w:val="00D15714"/>
    <w:rsid w:val="00D15849"/>
    <w:rsid w:val="00D1590E"/>
    <w:rsid w:val="00D15992"/>
    <w:rsid w:val="00D15C40"/>
    <w:rsid w:val="00D15CED"/>
    <w:rsid w:val="00D160BC"/>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D6F"/>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2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380"/>
    <w:rsid w:val="00D45547"/>
    <w:rsid w:val="00D457EC"/>
    <w:rsid w:val="00D4583E"/>
    <w:rsid w:val="00D45846"/>
    <w:rsid w:val="00D45A74"/>
    <w:rsid w:val="00D45AE8"/>
    <w:rsid w:val="00D45D08"/>
    <w:rsid w:val="00D45D5F"/>
    <w:rsid w:val="00D45E06"/>
    <w:rsid w:val="00D460A8"/>
    <w:rsid w:val="00D462BC"/>
    <w:rsid w:val="00D46412"/>
    <w:rsid w:val="00D466E4"/>
    <w:rsid w:val="00D468D7"/>
    <w:rsid w:val="00D46BE2"/>
    <w:rsid w:val="00D46D64"/>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2F1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04"/>
    <w:rsid w:val="00D5494B"/>
    <w:rsid w:val="00D5497C"/>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3F91"/>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B18"/>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4FA"/>
    <w:rsid w:val="00DA15AC"/>
    <w:rsid w:val="00DA2540"/>
    <w:rsid w:val="00DA257E"/>
    <w:rsid w:val="00DA2596"/>
    <w:rsid w:val="00DA26E2"/>
    <w:rsid w:val="00DA2753"/>
    <w:rsid w:val="00DA300F"/>
    <w:rsid w:val="00DA3023"/>
    <w:rsid w:val="00DA31E0"/>
    <w:rsid w:val="00DA38C9"/>
    <w:rsid w:val="00DA3D55"/>
    <w:rsid w:val="00DA3E0E"/>
    <w:rsid w:val="00DA40AB"/>
    <w:rsid w:val="00DA42ED"/>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CC4"/>
    <w:rsid w:val="00DA6E6B"/>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C7EA0"/>
    <w:rsid w:val="00DD029A"/>
    <w:rsid w:val="00DD04D1"/>
    <w:rsid w:val="00DD0731"/>
    <w:rsid w:val="00DD0991"/>
    <w:rsid w:val="00DD09EE"/>
    <w:rsid w:val="00DD0EA3"/>
    <w:rsid w:val="00DD0F28"/>
    <w:rsid w:val="00DD0F4B"/>
    <w:rsid w:val="00DD152A"/>
    <w:rsid w:val="00DD1C14"/>
    <w:rsid w:val="00DD1D9B"/>
    <w:rsid w:val="00DD1DB0"/>
    <w:rsid w:val="00DD25F5"/>
    <w:rsid w:val="00DD2652"/>
    <w:rsid w:val="00DD2765"/>
    <w:rsid w:val="00DD2869"/>
    <w:rsid w:val="00DD2B54"/>
    <w:rsid w:val="00DD2BFF"/>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3F7"/>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B20"/>
    <w:rsid w:val="00E14BC8"/>
    <w:rsid w:val="00E150D6"/>
    <w:rsid w:val="00E150D7"/>
    <w:rsid w:val="00E15122"/>
    <w:rsid w:val="00E1524C"/>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28B3"/>
    <w:rsid w:val="00E22B61"/>
    <w:rsid w:val="00E22C05"/>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0CDF"/>
    <w:rsid w:val="00E510CE"/>
    <w:rsid w:val="00E51313"/>
    <w:rsid w:val="00E51518"/>
    <w:rsid w:val="00E51543"/>
    <w:rsid w:val="00E5173E"/>
    <w:rsid w:val="00E517C0"/>
    <w:rsid w:val="00E51915"/>
    <w:rsid w:val="00E5191B"/>
    <w:rsid w:val="00E51A52"/>
    <w:rsid w:val="00E51B89"/>
    <w:rsid w:val="00E53303"/>
    <w:rsid w:val="00E5336A"/>
    <w:rsid w:val="00E533A7"/>
    <w:rsid w:val="00E53575"/>
    <w:rsid w:val="00E53592"/>
    <w:rsid w:val="00E53CD4"/>
    <w:rsid w:val="00E54141"/>
    <w:rsid w:val="00E54261"/>
    <w:rsid w:val="00E5439E"/>
    <w:rsid w:val="00E54633"/>
    <w:rsid w:val="00E549E2"/>
    <w:rsid w:val="00E54C80"/>
    <w:rsid w:val="00E54DE0"/>
    <w:rsid w:val="00E54FD4"/>
    <w:rsid w:val="00E555E6"/>
    <w:rsid w:val="00E557AC"/>
    <w:rsid w:val="00E55AAB"/>
    <w:rsid w:val="00E55D8A"/>
    <w:rsid w:val="00E55FA0"/>
    <w:rsid w:val="00E56195"/>
    <w:rsid w:val="00E561C6"/>
    <w:rsid w:val="00E564FD"/>
    <w:rsid w:val="00E5685D"/>
    <w:rsid w:val="00E56ACC"/>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7C3"/>
    <w:rsid w:val="00E61C6A"/>
    <w:rsid w:val="00E61C9D"/>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1B5"/>
    <w:rsid w:val="00E7220E"/>
    <w:rsid w:val="00E724E3"/>
    <w:rsid w:val="00E725A7"/>
    <w:rsid w:val="00E727E0"/>
    <w:rsid w:val="00E729A0"/>
    <w:rsid w:val="00E72DD0"/>
    <w:rsid w:val="00E72F6A"/>
    <w:rsid w:val="00E731C3"/>
    <w:rsid w:val="00E7344A"/>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F61"/>
    <w:rsid w:val="00E9111E"/>
    <w:rsid w:val="00E91413"/>
    <w:rsid w:val="00E91549"/>
    <w:rsid w:val="00E91A16"/>
    <w:rsid w:val="00E91B64"/>
    <w:rsid w:val="00E91B6C"/>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D93"/>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4AE"/>
    <w:rsid w:val="00EA764C"/>
    <w:rsid w:val="00EA7AF6"/>
    <w:rsid w:val="00EA7DD7"/>
    <w:rsid w:val="00EA7F0F"/>
    <w:rsid w:val="00EA7F66"/>
    <w:rsid w:val="00EA7F90"/>
    <w:rsid w:val="00EA7FFC"/>
    <w:rsid w:val="00EB0279"/>
    <w:rsid w:val="00EB0821"/>
    <w:rsid w:val="00EB0869"/>
    <w:rsid w:val="00EB0AAA"/>
    <w:rsid w:val="00EB0BBF"/>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00"/>
    <w:rsid w:val="00EB5791"/>
    <w:rsid w:val="00EB595A"/>
    <w:rsid w:val="00EB5A47"/>
    <w:rsid w:val="00EB5B1F"/>
    <w:rsid w:val="00EB5CAC"/>
    <w:rsid w:val="00EB5ECE"/>
    <w:rsid w:val="00EB608B"/>
    <w:rsid w:val="00EB644D"/>
    <w:rsid w:val="00EB6567"/>
    <w:rsid w:val="00EB65B9"/>
    <w:rsid w:val="00EB6961"/>
    <w:rsid w:val="00EB6A76"/>
    <w:rsid w:val="00EB6B68"/>
    <w:rsid w:val="00EB6EDA"/>
    <w:rsid w:val="00EB720E"/>
    <w:rsid w:val="00EB7626"/>
    <w:rsid w:val="00EB79E4"/>
    <w:rsid w:val="00EB7D49"/>
    <w:rsid w:val="00EB7DE9"/>
    <w:rsid w:val="00EB7E63"/>
    <w:rsid w:val="00EB7E90"/>
    <w:rsid w:val="00EC037E"/>
    <w:rsid w:val="00EC04A4"/>
    <w:rsid w:val="00EC0AA3"/>
    <w:rsid w:val="00EC0D63"/>
    <w:rsid w:val="00EC0F7A"/>
    <w:rsid w:val="00EC1434"/>
    <w:rsid w:val="00EC16DE"/>
    <w:rsid w:val="00EC18C0"/>
    <w:rsid w:val="00EC19FE"/>
    <w:rsid w:val="00EC1BA2"/>
    <w:rsid w:val="00EC1BD7"/>
    <w:rsid w:val="00EC1CDF"/>
    <w:rsid w:val="00EC1CE3"/>
    <w:rsid w:val="00EC20B3"/>
    <w:rsid w:val="00EC221E"/>
    <w:rsid w:val="00EC265A"/>
    <w:rsid w:val="00EC2826"/>
    <w:rsid w:val="00EC289F"/>
    <w:rsid w:val="00EC2C48"/>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410"/>
    <w:rsid w:val="00ED44C2"/>
    <w:rsid w:val="00ED44C4"/>
    <w:rsid w:val="00ED44F3"/>
    <w:rsid w:val="00ED4659"/>
    <w:rsid w:val="00ED499C"/>
    <w:rsid w:val="00ED4DEB"/>
    <w:rsid w:val="00ED4E25"/>
    <w:rsid w:val="00ED4E87"/>
    <w:rsid w:val="00ED5218"/>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CD3"/>
    <w:rsid w:val="00F20F66"/>
    <w:rsid w:val="00F21425"/>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D38"/>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1B1"/>
    <w:rsid w:val="00F41259"/>
    <w:rsid w:val="00F4129E"/>
    <w:rsid w:val="00F41311"/>
    <w:rsid w:val="00F413CC"/>
    <w:rsid w:val="00F41533"/>
    <w:rsid w:val="00F416A4"/>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93B"/>
    <w:rsid w:val="00F57B6A"/>
    <w:rsid w:val="00F57D48"/>
    <w:rsid w:val="00F57F60"/>
    <w:rsid w:val="00F601B6"/>
    <w:rsid w:val="00F60493"/>
    <w:rsid w:val="00F6080A"/>
    <w:rsid w:val="00F60859"/>
    <w:rsid w:val="00F60920"/>
    <w:rsid w:val="00F60EEF"/>
    <w:rsid w:val="00F61A8B"/>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469"/>
    <w:rsid w:val="00F704EA"/>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5D2D"/>
    <w:rsid w:val="00F76193"/>
    <w:rsid w:val="00F762B4"/>
    <w:rsid w:val="00F77049"/>
    <w:rsid w:val="00F77167"/>
    <w:rsid w:val="00F772FC"/>
    <w:rsid w:val="00F7780F"/>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0AB"/>
    <w:rsid w:val="00F81119"/>
    <w:rsid w:val="00F8141B"/>
    <w:rsid w:val="00F815AB"/>
    <w:rsid w:val="00F81793"/>
    <w:rsid w:val="00F81C53"/>
    <w:rsid w:val="00F81FFC"/>
    <w:rsid w:val="00F8207D"/>
    <w:rsid w:val="00F820E8"/>
    <w:rsid w:val="00F8257A"/>
    <w:rsid w:val="00F8264A"/>
    <w:rsid w:val="00F82737"/>
    <w:rsid w:val="00F82C50"/>
    <w:rsid w:val="00F82F27"/>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921"/>
    <w:rsid w:val="00F85BE0"/>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B09"/>
    <w:rsid w:val="00FC7BFE"/>
    <w:rsid w:val="00FC7C4F"/>
    <w:rsid w:val="00FC7EB7"/>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2E3"/>
    <w:rsid w:val="00FD23AD"/>
    <w:rsid w:val="00FD24ED"/>
    <w:rsid w:val="00FD25C6"/>
    <w:rsid w:val="00FD262F"/>
    <w:rsid w:val="00FD26D7"/>
    <w:rsid w:val="00FD2A27"/>
    <w:rsid w:val="00FD2B24"/>
    <w:rsid w:val="00FD2EC3"/>
    <w:rsid w:val="00FD316A"/>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C2C"/>
    <w:rsid w:val="00FE6DAF"/>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1E01"/>
    <w:rsid w:val="00FF1EA3"/>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2"/>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2"/>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aptionChar">
    <w:name w:val="Caption Char"/>
    <w:link w:val="Caption"/>
    <w:qFormat/>
    <w:rPr>
      <w:lang w:val="en-GB" w:eastAsia="en-US" w:bidi="ar-SA"/>
    </w:rPr>
  </w:style>
  <w:style w:type="character" w:customStyle="1" w:styleId="Heading9Char">
    <w:name w:val="Heading 9 Char"/>
    <w:link w:val="Heading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
    <w:name w:val="未处理的提及1"/>
    <w:uiPriority w:val="99"/>
    <w:unhideWhenUsed/>
    <w:rPr>
      <w:color w:val="605E5C"/>
      <w:shd w:val="clear" w:color="auto" w:fill="E1DFDD"/>
    </w:rPr>
  </w:style>
  <w:style w:type="character" w:customStyle="1" w:styleId="Heading6Char">
    <w:name w:val="Heading 6 Char"/>
    <w:link w:val="Heading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link w:val="Heading2"/>
    <w:qFormat/>
    <w:rPr>
      <w:rFonts w:ascii="Arial" w:eastAsia="MS Mincho" w:hAnsi="Arial" w:cs="Arial"/>
      <w:b/>
      <w:bCs/>
      <w:iCs/>
      <w:szCs w:val="28"/>
    </w:rPr>
  </w:style>
  <w:style w:type="character" w:customStyle="1" w:styleId="FooterChar">
    <w:name w:val="Footer Char"/>
    <w:link w:val="Footer"/>
    <w:uiPriority w:val="99"/>
    <w:qFormat/>
    <w:rPr>
      <w:rFonts w:eastAsia="Times New Roman"/>
      <w:sz w:val="18"/>
      <w:szCs w:val="18"/>
      <w:lang w:eastAsia="en-US"/>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Heading8Char">
    <w:name w:val="Heading 8 Char"/>
    <w:link w:val="Heading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CommentReference">
    <w:name w:val="annotation reference"/>
    <w:qFormat/>
    <w:rPr>
      <w:sz w:val="21"/>
      <w:szCs w:val="21"/>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Heading4Char">
    <w:name w:val="Heading 4 Char"/>
    <w:link w:val="Heading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Hyperlink">
    <w:name w:val="Hyperlink"/>
    <w:uiPriority w:val="99"/>
    <w:qFormat/>
    <w:rPr>
      <w:color w:val="0000FF"/>
      <w:u w:val="single"/>
    </w:rPr>
  </w:style>
  <w:style w:type="character" w:customStyle="1" w:styleId="CommentTextChar">
    <w:name w:val="Comment Text Char"/>
    <w:link w:val="CommentText"/>
    <w:uiPriority w:val="99"/>
    <w:qFormat/>
    <w:rPr>
      <w:rFonts w:eastAsia="Times New Roman"/>
      <w:szCs w:val="24"/>
      <w:lang w:eastAsia="en-US"/>
    </w:rPr>
  </w:style>
  <w:style w:type="character" w:styleId="FollowedHyperlink">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eastAsia="Times New Roman"/>
      <w:b/>
      <w:bCs/>
      <w:sz w:val="28"/>
      <w:szCs w:val="28"/>
      <w:lang w:eastAsia="en-US"/>
    </w:rPr>
  </w:style>
  <w:style w:type="character" w:customStyle="1" w:styleId="3">
    <w:name w:val="样式3 字符"/>
    <w:link w:val="30"/>
    <w:qFormat/>
    <w:rPr>
      <w:szCs w:val="24"/>
      <w:lang w:val="en-GB"/>
    </w:rPr>
  </w:style>
  <w:style w:type="character" w:customStyle="1" w:styleId="BodyTextChar">
    <w:name w:val="Body Text Char"/>
    <w:link w:val="BodyText"/>
    <w:qFormat/>
    <w:rPr>
      <w:rFonts w:eastAsia="MS Mincho"/>
      <w:szCs w:val="24"/>
      <w:lang w:val="en-US" w:eastAsia="en-US" w:bidi="ar-SA"/>
    </w:rPr>
  </w:style>
  <w:style w:type="character" w:customStyle="1" w:styleId="apple-converted-space">
    <w:name w:val="apple-converted-space"/>
    <w:basedOn w:val="DefaultParagraphFont"/>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BalloonTextChar">
    <w:name w:val="Balloon Text Char"/>
    <w:link w:val="BalloonText"/>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Heading1Char">
    <w:name w:val="Heading 1 Char"/>
    <w:link w:val="Heading1"/>
    <w:qFormat/>
    <w:rPr>
      <w:rFonts w:ascii="Arial" w:hAnsi="Arial" w:cs="Arial"/>
      <w:b/>
      <w:bCs/>
      <w:kern w:val="32"/>
      <w:sz w:val="28"/>
      <w:szCs w:val="32"/>
    </w:rPr>
  </w:style>
  <w:style w:type="character" w:customStyle="1" w:styleId="Heading7Char">
    <w:name w:val="Heading 7 Char"/>
    <w:link w:val="Heading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CommentSubjectChar">
    <w:name w:val="Comment Subject Char"/>
    <w:link w:val="CommentSubject"/>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styleId="List3">
    <w:name w:val="List 3"/>
    <w:basedOn w:val="Normal"/>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Normal"/>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0">
    <w:name w:val="样式3"/>
    <w:basedOn w:val="Heading3"/>
    <w:link w:val="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Normal"/>
    <w:next w:val="Normal"/>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Revision">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Number2">
    <w:name w:val="List Number 2"/>
    <w:basedOn w:val="Normal"/>
    <w:unhideWhenUsed/>
    <w:pPr>
      <w:numPr>
        <w:numId w:val="1"/>
      </w:numPr>
      <w:tabs>
        <w:tab w:val="left" w:pos="780"/>
      </w:tabs>
      <w:contextualSpacing/>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10">
    <w:name w:val="列表段落1"/>
    <w:basedOn w:val="Normal"/>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BodyText">
    <w:name w:val="Body Text"/>
    <w:basedOn w:val="Normal"/>
    <w:link w:val="BodyTextChar"/>
    <w:qFormat/>
    <w:pPr>
      <w:spacing w:after="120"/>
      <w:jc w:val="both"/>
    </w:pPr>
    <w:rPr>
      <w:rFonts w:eastAsia="MS Mincho"/>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BalloonText">
    <w:name w:val="Balloon Text"/>
    <w:basedOn w:val="Normal"/>
    <w:link w:val="BalloonTextChar"/>
    <w:uiPriority w:val="99"/>
    <w:semiHidden/>
    <w:qFormat/>
    <w:rPr>
      <w:sz w:val="18"/>
      <w:szCs w:val="18"/>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Normal"/>
    <w:pPr>
      <w:keepNext/>
      <w:keepLines/>
      <w:ind w:left="1135" w:hanging="851"/>
    </w:pPr>
    <w:rPr>
      <w:rFonts w:ascii="Arial" w:eastAsia="宋体" w:hAnsi="Arial"/>
      <w:sz w:val="18"/>
      <w:szCs w:val="20"/>
      <w:lang w:val="en-GB"/>
    </w:rPr>
  </w:style>
  <w:style w:type="paragraph" w:styleId="List">
    <w:name w:val="List"/>
    <w:basedOn w:val="Normal"/>
    <w:pPr>
      <w:ind w:left="283" w:hanging="283"/>
    </w:pPr>
  </w:style>
  <w:style w:type="paragraph" w:customStyle="1" w:styleId="TF">
    <w:name w:val="TF"/>
    <w:basedOn w:val="TH"/>
    <w:link w:val="TFZchn"/>
    <w:pPr>
      <w:keepNext w:val="0"/>
      <w:spacing w:before="0" w:after="240"/>
    </w:pPr>
  </w:style>
  <w:style w:type="paragraph" w:styleId="TOC6">
    <w:name w:val="toc 6"/>
    <w:basedOn w:val="TOC5"/>
    <w:next w:val="Normal"/>
    <w:semiHidden/>
    <w:pPr>
      <w:ind w:left="10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Normal"/>
    <w:rPr>
      <w:rFonts w:eastAsia="Malgun Gothic"/>
      <w:szCs w:val="20"/>
      <w:lang w:val="en-GB"/>
    </w:rPr>
  </w:style>
  <w:style w:type="paragraph" w:customStyle="1" w:styleId="TdocHeading1">
    <w:name w:val="Tdoc_Heading_1"/>
    <w:basedOn w:val="Heading1"/>
    <w:next w:val="BodyText"/>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List2">
    <w:name w:val="List 2"/>
    <w:basedOn w:val="List"/>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styleId="TOC5">
    <w:name w:val="toc 5"/>
    <w:basedOn w:val="Normal"/>
    <w:next w:val="Normal"/>
    <w:uiPriority w:val="39"/>
    <w:unhideWhenUsed/>
    <w:pPr>
      <w:ind w:left="800"/>
    </w:pPr>
    <w:rPr>
      <w:rFonts w:asciiTheme="minorHAnsi" w:eastAsiaTheme="minorHAnsi"/>
      <w:szCs w:val="20"/>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DocumentMap">
    <w:name w:val="Document Map"/>
    <w:basedOn w:val="Normal"/>
    <w:semiHidden/>
    <w:pPr>
      <w:shd w:val="clear" w:color="auto" w:fill="000080"/>
    </w:p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semiHidden/>
    <w:qFormat/>
    <w:rPr>
      <w:b/>
      <w:bCs/>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Normal"/>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1">
    <w:name w:val="修订1"/>
    <w:uiPriority w:val="99"/>
    <w:semiHidden/>
    <w:qFormat/>
    <w:rPr>
      <w:rFonts w:ascii="Calibri" w:eastAsia="等线" w:hAnsi="Calibri"/>
      <w:sz w:val="22"/>
      <w:szCs w:val="22"/>
      <w:lang w:eastAsia="en-US"/>
    </w:rPr>
  </w:style>
  <w:style w:type="paragraph" w:customStyle="1" w:styleId="EmailDiscussion">
    <w:name w:val="EmailDiscussion"/>
    <w:basedOn w:val="Normal"/>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Normal"/>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Normal"/>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870420"/>
    <w:pPr>
      <w:numPr>
        <w:numId w:val="9"/>
      </w:numPr>
      <w:spacing w:before="60"/>
    </w:pPr>
    <w:rPr>
      <w:rFonts w:ascii="Arial" w:eastAsia="MS Mincho" w:hAnsi="Arial"/>
      <w:b/>
      <w:lang w:val="en-GB" w:eastAsia="en-GB"/>
    </w:rPr>
  </w:style>
  <w:style w:type="character" w:styleId="Emphasis">
    <w:name w:val="Emphasis"/>
    <w:uiPriority w:val="20"/>
    <w:qFormat/>
    <w:rsid w:val="00867CE5"/>
    <w:rPr>
      <w:i/>
      <w:iCs/>
    </w:rPr>
  </w:style>
  <w:style w:type="paragraph" w:customStyle="1" w:styleId="xmsonormal">
    <w:name w:val="x_msonormal"/>
    <w:basedOn w:val="Normal"/>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Normal"/>
    <w:next w:val="Normal"/>
    <w:autoRedefine/>
    <w:uiPriority w:val="39"/>
    <w:unhideWhenUsed/>
    <w:rsid w:val="00CA4FB0"/>
    <w:pPr>
      <w:spacing w:before="120"/>
      <w:ind w:left="200"/>
    </w:pPr>
    <w:rPr>
      <w:rFonts w:asciiTheme="minorHAnsi" w:eastAsiaTheme="minorHAnsi"/>
      <w:i/>
      <w:iCs/>
      <w:szCs w:val="20"/>
    </w:rPr>
  </w:style>
  <w:style w:type="paragraph" w:styleId="TOC3">
    <w:name w:val="toc 3"/>
    <w:basedOn w:val="Normal"/>
    <w:next w:val="Normal"/>
    <w:autoRedefine/>
    <w:unhideWhenUsed/>
    <w:rsid w:val="00CA4FB0"/>
    <w:pPr>
      <w:ind w:left="400"/>
    </w:pPr>
    <w:rPr>
      <w:rFonts w:asciiTheme="minorHAnsi" w:eastAsiaTheme="minorHAnsi"/>
      <w:szCs w:val="20"/>
    </w:rPr>
  </w:style>
  <w:style w:type="paragraph" w:styleId="TOC4">
    <w:name w:val="toc 4"/>
    <w:basedOn w:val="Normal"/>
    <w:next w:val="Normal"/>
    <w:autoRedefine/>
    <w:unhideWhenUsed/>
    <w:rsid w:val="00CA4FB0"/>
    <w:pPr>
      <w:ind w:left="600"/>
    </w:pPr>
    <w:rPr>
      <w:rFonts w:asciiTheme="minorHAnsi" w:eastAsiaTheme="minorHAnsi"/>
      <w:szCs w:val="20"/>
    </w:rPr>
  </w:style>
  <w:style w:type="paragraph" w:styleId="TOC7">
    <w:name w:val="toc 7"/>
    <w:basedOn w:val="Normal"/>
    <w:next w:val="Normal"/>
    <w:autoRedefine/>
    <w:unhideWhenUsed/>
    <w:rsid w:val="00CA4FB0"/>
    <w:pPr>
      <w:ind w:left="1200"/>
    </w:pPr>
    <w:rPr>
      <w:rFonts w:asciiTheme="minorHAnsi" w:eastAsiaTheme="minorHAnsi"/>
      <w:szCs w:val="20"/>
    </w:rPr>
  </w:style>
  <w:style w:type="paragraph" w:styleId="TOC9">
    <w:name w:val="toc 9"/>
    <w:basedOn w:val="Normal"/>
    <w:next w:val="Normal"/>
    <w:autoRedefine/>
    <w:unhideWhenUsed/>
    <w:rsid w:val="00CA4FB0"/>
    <w:pPr>
      <w:ind w:left="1600"/>
    </w:pPr>
    <w:rPr>
      <w:rFonts w:asciiTheme="minorHAnsi" w:eastAsiaTheme="minorHAnsi"/>
      <w:szCs w:val="20"/>
    </w:rPr>
  </w:style>
  <w:style w:type="paragraph" w:styleId="TableofFigures">
    <w:name w:val="table of figures"/>
    <w:basedOn w:val="Normal"/>
    <w:next w:val="Normal"/>
    <w:semiHidden/>
    <w:unhideWhenUsed/>
    <w:rsid w:val="00B00AEB"/>
    <w:pPr>
      <w:ind w:leftChars="200" w:left="200" w:hangingChars="200" w:hanging="200"/>
    </w:pPr>
  </w:style>
  <w:style w:type="paragraph" w:customStyle="1" w:styleId="Guidance">
    <w:name w:val="Guidance"/>
    <w:basedOn w:val="Normal"/>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Normal"/>
    <w:qFormat/>
    <w:rsid w:val="00AF63A5"/>
    <w:pPr>
      <w:spacing w:before="40" w:after="100" w:afterAutospacing="1"/>
    </w:pPr>
    <w:rPr>
      <w:rFonts w:ascii="Arial" w:eastAsia="MS Mincho" w:hAnsi="Arial"/>
      <w:i/>
      <w:i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708EDF-0898-4CEA-B3CF-9D39295AA2D4}">
  <ds:schemaRefs>
    <ds:schemaRef ds:uri="http://schemas.openxmlformats.org/officeDocument/2006/bibliography"/>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1961</Words>
  <Characters>11183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13118</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vivo_Pre_R2#125bis</cp:lastModifiedBy>
  <cp:revision>6</cp:revision>
  <cp:lastPrinted>2011-08-03T09:36:00Z</cp:lastPrinted>
  <dcterms:created xsi:type="dcterms:W3CDTF">2024-04-03T07:31:00Z</dcterms:created>
  <dcterms:modified xsi:type="dcterms:W3CDTF">2024-04-05T01:01:00Z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